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C129" w14:textId="2E4047E1" w:rsidR="00DD4751" w:rsidRDefault="005C264B" w:rsidP="00E273D4">
      <w:pPr>
        <w:pStyle w:val="Heading1"/>
      </w:pPr>
      <w:r>
        <w:t>SICK auf der SPS 2023: Gemeinsam Lösungen finden, gemeinsam Werte schaffen</w:t>
      </w:r>
    </w:p>
    <w:p w14:paraId="4CF41063" w14:textId="534ADF66" w:rsidR="00D73797" w:rsidRPr="000A1A7F" w:rsidRDefault="000A1A7F" w:rsidP="00D73797">
      <w:pPr>
        <w:rPr>
          <w:sz w:val="16"/>
          <w:szCs w:val="18"/>
        </w:rPr>
      </w:pPr>
      <w:r>
        <w:rPr>
          <w:sz w:val="22"/>
          <w:szCs w:val="18"/>
        </w:rPr>
        <w:t>Lösungskompetenz für vielfältige Industrien und Applikationen – mit</w:t>
      </w:r>
      <w:r w:rsidRPr="000A1A7F">
        <w:rPr>
          <w:sz w:val="22"/>
          <w:szCs w:val="18"/>
        </w:rPr>
        <w:t xml:space="preserve"> </w:t>
      </w:r>
      <w:r>
        <w:rPr>
          <w:sz w:val="22"/>
          <w:szCs w:val="18"/>
        </w:rPr>
        <w:t>s</w:t>
      </w:r>
      <w:r w:rsidRPr="000A1A7F">
        <w:rPr>
          <w:sz w:val="22"/>
          <w:szCs w:val="18"/>
        </w:rPr>
        <w:t>marte</w:t>
      </w:r>
      <w:r>
        <w:rPr>
          <w:sz w:val="22"/>
          <w:szCs w:val="18"/>
        </w:rPr>
        <w:t>n</w:t>
      </w:r>
      <w:r w:rsidRPr="000A1A7F">
        <w:rPr>
          <w:sz w:val="22"/>
          <w:szCs w:val="18"/>
        </w:rPr>
        <w:t xml:space="preserve"> Sensoren, </w:t>
      </w:r>
      <w:r>
        <w:rPr>
          <w:sz w:val="22"/>
          <w:szCs w:val="18"/>
        </w:rPr>
        <w:t>ganzheitlichen</w:t>
      </w:r>
      <w:r w:rsidRPr="000A1A7F">
        <w:rPr>
          <w:sz w:val="22"/>
          <w:szCs w:val="18"/>
        </w:rPr>
        <w:t xml:space="preserve"> </w:t>
      </w:r>
      <w:proofErr w:type="spellStart"/>
      <w:r>
        <w:rPr>
          <w:sz w:val="22"/>
          <w:szCs w:val="18"/>
        </w:rPr>
        <w:t>Safety</w:t>
      </w:r>
      <w:proofErr w:type="spellEnd"/>
      <w:r>
        <w:rPr>
          <w:sz w:val="22"/>
          <w:szCs w:val="18"/>
        </w:rPr>
        <w:t xml:space="preserve">- und </w:t>
      </w:r>
      <w:r w:rsidRPr="000A1A7F">
        <w:rPr>
          <w:sz w:val="22"/>
          <w:szCs w:val="18"/>
        </w:rPr>
        <w:t xml:space="preserve">Automatisierungslösungen </w:t>
      </w:r>
      <w:r>
        <w:rPr>
          <w:sz w:val="22"/>
          <w:szCs w:val="18"/>
        </w:rPr>
        <w:t>sowie</w:t>
      </w:r>
      <w:r w:rsidRPr="000A1A7F">
        <w:rPr>
          <w:sz w:val="22"/>
          <w:szCs w:val="18"/>
        </w:rPr>
        <w:t xml:space="preserve"> digitale</w:t>
      </w:r>
      <w:r>
        <w:rPr>
          <w:sz w:val="22"/>
          <w:szCs w:val="18"/>
        </w:rPr>
        <w:t>n</w:t>
      </w:r>
      <w:r w:rsidRPr="000A1A7F">
        <w:rPr>
          <w:sz w:val="22"/>
          <w:szCs w:val="18"/>
        </w:rPr>
        <w:t xml:space="preserve"> Services </w:t>
      </w:r>
    </w:p>
    <w:p w14:paraId="1D11E316" w14:textId="77777777" w:rsidR="00D36503" w:rsidRDefault="00D36503" w:rsidP="00D73797"/>
    <w:p w14:paraId="1A4188DC" w14:textId="235AA17D" w:rsidR="007F4747" w:rsidRPr="000A5DB3" w:rsidRDefault="00432077" w:rsidP="007F4747">
      <w:pPr>
        <w:pStyle w:val="Lead"/>
        <w:rPr>
          <w:b w:val="0"/>
          <w:bCs w:val="0"/>
        </w:rPr>
      </w:pPr>
      <w:r>
        <w:t>Waldkirch</w:t>
      </w:r>
      <w:r w:rsidR="005C264B">
        <w:t>/Düsseldorf</w:t>
      </w:r>
      <w:r>
        <w:t xml:space="preserve">, </w:t>
      </w:r>
      <w:r w:rsidR="005C264B">
        <w:t xml:space="preserve">im </w:t>
      </w:r>
      <w:r w:rsidR="00552930">
        <w:t>September 2023</w:t>
      </w:r>
      <w:r w:rsidR="00BA26EB">
        <w:t xml:space="preserve"> – </w:t>
      </w:r>
      <w:r w:rsidR="000A1A7F">
        <w:t xml:space="preserve">Unter dem Leitmotiv „Solutions </w:t>
      </w:r>
      <w:proofErr w:type="spellStart"/>
      <w:r w:rsidR="000A1A7F">
        <w:t>for</w:t>
      </w:r>
      <w:proofErr w:type="spellEnd"/>
      <w:r w:rsidR="000A1A7F">
        <w:t xml:space="preserve"> </w:t>
      </w:r>
      <w:proofErr w:type="spellStart"/>
      <w:r w:rsidR="000A1A7F">
        <w:t>your</w:t>
      </w:r>
      <w:proofErr w:type="spellEnd"/>
      <w:r w:rsidR="000A1A7F">
        <w:t xml:space="preserve"> </w:t>
      </w:r>
      <w:proofErr w:type="spellStart"/>
      <w:r w:rsidR="000A1A7F">
        <w:t>industry</w:t>
      </w:r>
      <w:proofErr w:type="spellEnd"/>
      <w:r w:rsidR="000A1A7F">
        <w:t xml:space="preserve"> – </w:t>
      </w:r>
      <w:proofErr w:type="spellStart"/>
      <w:r w:rsidR="000A1A7F">
        <w:t>We</w:t>
      </w:r>
      <w:proofErr w:type="spellEnd"/>
      <w:r w:rsidR="000A1A7F">
        <w:t xml:space="preserve"> </w:t>
      </w:r>
      <w:proofErr w:type="spellStart"/>
      <w:r w:rsidR="000A1A7F">
        <w:t>create</w:t>
      </w:r>
      <w:proofErr w:type="spellEnd"/>
      <w:r w:rsidR="000A1A7F">
        <w:t xml:space="preserve"> </w:t>
      </w:r>
      <w:proofErr w:type="spellStart"/>
      <w:r w:rsidR="000A1A7F">
        <w:t>value</w:t>
      </w:r>
      <w:proofErr w:type="spellEnd"/>
      <w:r w:rsidR="000A1A7F">
        <w:t xml:space="preserve"> </w:t>
      </w:r>
      <w:proofErr w:type="spellStart"/>
      <w:r w:rsidR="000A1A7F">
        <w:t>together</w:t>
      </w:r>
      <w:proofErr w:type="spellEnd"/>
      <w:r w:rsidR="000A1A7F">
        <w:t xml:space="preserve">“ präsentiert sich </w:t>
      </w:r>
      <w:r w:rsidR="00290199">
        <w:t xml:space="preserve">SICK </w:t>
      </w:r>
      <w:r w:rsidR="000A1A7F">
        <w:t>auf der SPS 2023 (14. – 16. November, Halle 7A, Stand 340) als innovativer Lösungsanbieter und kompetenter Wertschöpfungspartner mit Know-how in zahlreichen Kernindustrien. Das Spektrum reicht von smarten Sensoren und Sensorsystemen für die Fabrikautomation, Intralogistik</w:t>
      </w:r>
      <w:r w:rsidR="000A1A7F" w:rsidRPr="000A5DB3">
        <w:t xml:space="preserve"> und Sicherheitstechnik über </w:t>
      </w:r>
      <w:proofErr w:type="spellStart"/>
      <w:r w:rsidR="000A1A7F" w:rsidRPr="000A5DB3">
        <w:t>Visionlösungen</w:t>
      </w:r>
      <w:proofErr w:type="spellEnd"/>
      <w:r w:rsidR="000A1A7F" w:rsidRPr="000A5DB3">
        <w:t xml:space="preserve"> rund um die Fertigung und Montage von Hochvoltspeichern für Elektrofahrzeuge bis hin zu smarten Services zur Druckluftüberwachung und deren mögliche Integration in Energiemanagementsysteme. </w:t>
      </w:r>
      <w:r w:rsidR="007F4747" w:rsidRPr="000A5DB3">
        <w:t xml:space="preserve">Mit dem Ziel, den Standbesucher punktgenau auf seine </w:t>
      </w:r>
      <w:r w:rsidR="0047555D" w:rsidRPr="000A5DB3">
        <w:t>individuellen</w:t>
      </w:r>
      <w:r w:rsidR="007F4747" w:rsidRPr="000A5DB3">
        <w:t xml:space="preserve"> Herausforderungen hin informieren zu können, hat SICK sein Lösungsangebot in die sechs Cluster Automotive &amp; Electronics, Consumer &amp; </w:t>
      </w:r>
      <w:proofErr w:type="spellStart"/>
      <w:r w:rsidR="007F4747" w:rsidRPr="000A5DB3">
        <w:t>Logistics</w:t>
      </w:r>
      <w:proofErr w:type="spellEnd"/>
      <w:r w:rsidR="007F4747" w:rsidRPr="000A5DB3">
        <w:t xml:space="preserve">, Industrial Robots, Machines &amp; Motion, Mobile </w:t>
      </w:r>
      <w:proofErr w:type="spellStart"/>
      <w:r w:rsidR="007F4747" w:rsidRPr="000A5DB3">
        <w:t>Platforms</w:t>
      </w:r>
      <w:proofErr w:type="spellEnd"/>
      <w:r w:rsidR="007F4747" w:rsidRPr="000A5DB3">
        <w:t xml:space="preserve"> und Transparency gegliedert – und auf die Einteilung des Messestandes übertragen.</w:t>
      </w:r>
    </w:p>
    <w:p w14:paraId="604F3048" w14:textId="77236C09" w:rsidR="007F4747" w:rsidRPr="000A5DB3" w:rsidRDefault="000A1A7F" w:rsidP="00D36503">
      <w:pPr>
        <w:pStyle w:val="Lead"/>
        <w:rPr>
          <w:b w:val="0"/>
          <w:bCs w:val="0"/>
        </w:rPr>
      </w:pPr>
      <w:r w:rsidRPr="000A5DB3">
        <w:rPr>
          <w:b w:val="0"/>
          <w:bCs w:val="0"/>
        </w:rPr>
        <w:t xml:space="preserve">Die </w:t>
      </w:r>
      <w:r w:rsidR="007F4747" w:rsidRPr="000A5DB3">
        <w:rPr>
          <w:b w:val="0"/>
          <w:bCs w:val="0"/>
        </w:rPr>
        <w:t xml:space="preserve">in dieser Form präsentierten </w:t>
      </w:r>
      <w:r w:rsidRPr="000A5DB3">
        <w:rPr>
          <w:b w:val="0"/>
          <w:bCs w:val="0"/>
        </w:rPr>
        <w:t xml:space="preserve">Lösungen sind das Ergebnis enger </w:t>
      </w:r>
      <w:r w:rsidR="0032659B" w:rsidRPr="000A5DB3">
        <w:rPr>
          <w:b w:val="0"/>
          <w:bCs w:val="0"/>
        </w:rPr>
        <w:t>P</w:t>
      </w:r>
      <w:r w:rsidRPr="000A5DB3">
        <w:rPr>
          <w:b w:val="0"/>
          <w:bCs w:val="0"/>
        </w:rPr>
        <w:t xml:space="preserve">artnerschaften: sie basieren auf dem übereinstimmenden Verständnis mit den Kunden hinsichtlich ihrer Branchen, individuellen Problemstellungen und Anforderungen. </w:t>
      </w:r>
    </w:p>
    <w:p w14:paraId="39E85FBE" w14:textId="3C974A7F" w:rsidR="00DE515F" w:rsidRPr="000A1A7F" w:rsidRDefault="000A1A7F" w:rsidP="002F1211">
      <w:pPr>
        <w:spacing w:line="276" w:lineRule="auto"/>
        <w:rPr>
          <w:b/>
          <w:bCs/>
        </w:rPr>
      </w:pPr>
      <w:r w:rsidRPr="000A1A7F">
        <w:rPr>
          <w:b/>
          <w:bCs/>
        </w:rPr>
        <w:t xml:space="preserve">Miniatur-Lichtschranke-Familie W4S der neuesten Generation </w:t>
      </w:r>
    </w:p>
    <w:p w14:paraId="22ADBFD6" w14:textId="77777777" w:rsidR="00DE515F" w:rsidRDefault="00DE515F" w:rsidP="002F1211">
      <w:pPr>
        <w:spacing w:line="276" w:lineRule="auto"/>
      </w:pPr>
    </w:p>
    <w:p w14:paraId="2D054612" w14:textId="57A46963" w:rsidR="000A1A7F" w:rsidRDefault="000A1A7F" w:rsidP="002F1211">
      <w:pPr>
        <w:spacing w:line="276" w:lineRule="auto"/>
        <w:rPr>
          <w:rFonts w:cs="Arial"/>
          <w:szCs w:val="20"/>
        </w:rPr>
      </w:pPr>
      <w:r>
        <w:t xml:space="preserve">Die neue Miniatur-Lichtschranke W4S </w:t>
      </w:r>
      <w:r w:rsidRPr="000A1A7F">
        <w:t>der neuesten Generation</w:t>
      </w:r>
      <w:r>
        <w:t xml:space="preserve"> komplettiert die vielseitige W4-Baureihe.</w:t>
      </w:r>
      <w:r w:rsidR="00290199">
        <w:t xml:space="preserve"> </w:t>
      </w:r>
      <w:r>
        <w:t xml:space="preserve">In ihrem schmalen und robusten </w:t>
      </w:r>
      <w:proofErr w:type="spellStart"/>
      <w:r>
        <w:t>Vistal</w:t>
      </w:r>
      <w:proofErr w:type="spellEnd"/>
      <w:r>
        <w:t xml:space="preserve">-Gehäuse mit seitlichem Lichtaustritt eignen sich die Einweg- und Reflexionslichtschranken sowie die Reflexionslichttaster besonders für enge Einbausituationen. Ein besonderes Highlight der Produktfamilie sind die sogenannten „Optical </w:t>
      </w:r>
      <w:proofErr w:type="spellStart"/>
      <w:r>
        <w:t>Exper</w:t>
      </w:r>
      <w:r w:rsidRPr="000A1A7F">
        <w:t>ts</w:t>
      </w:r>
      <w:proofErr w:type="spellEnd"/>
      <w:r w:rsidRPr="000A1A7F">
        <w:t xml:space="preserve">“: sie sind speziell für herausfordernde Aufgabenstellungen konzipiert, beispielsweise die Detektion unterbrochener, unebener, sehr flacher, durchsichtiger, reflektierender oder kontrastreicher Oberflächen. </w:t>
      </w:r>
      <w:r>
        <w:t xml:space="preserve">Mit ihrer </w:t>
      </w:r>
      <w:r>
        <w:rPr>
          <w:rFonts w:cs="Arial"/>
          <w:szCs w:val="20"/>
        </w:rPr>
        <w:t xml:space="preserve">derzeit wohl besten Fremdlichtunterdrückung am Markt gewährleisten alle W4S-Sensoren höchste Verfügbarkeit und Prozessstabilität. </w:t>
      </w:r>
      <w:r w:rsidRPr="003854EF">
        <w:rPr>
          <w:rFonts w:cs="Arial"/>
          <w:szCs w:val="20"/>
        </w:rPr>
        <w:t>IO-Link und Smart-Sensor-Funktionen zur Sensorüberwachung und -diagnose schaffen die Verbindung in die digitalisierte Maschinen- und Applikationswelt – und bieten so ein hohes Maß an Zukunftssicherheit.</w:t>
      </w:r>
    </w:p>
    <w:p w14:paraId="6780ED10" w14:textId="77777777" w:rsidR="000A1A7F" w:rsidRDefault="000A1A7F" w:rsidP="002F1211">
      <w:pPr>
        <w:spacing w:line="276" w:lineRule="auto"/>
        <w:rPr>
          <w:rFonts w:cs="Arial"/>
          <w:szCs w:val="20"/>
        </w:rPr>
      </w:pPr>
    </w:p>
    <w:p w14:paraId="371BD3EA" w14:textId="4A0CA2D2" w:rsidR="000A1A7F" w:rsidRPr="000A1A7F" w:rsidRDefault="000A1A7F" w:rsidP="000A1A7F">
      <w:pPr>
        <w:pStyle w:val="Heading1"/>
        <w:rPr>
          <w:sz w:val="20"/>
          <w:szCs w:val="22"/>
        </w:rPr>
      </w:pPr>
      <w:r w:rsidRPr="000A1A7F">
        <w:rPr>
          <w:sz w:val="20"/>
          <w:szCs w:val="22"/>
        </w:rPr>
        <w:t>Distanzsensor DT80</w:t>
      </w:r>
      <w:r>
        <w:rPr>
          <w:sz w:val="20"/>
          <w:szCs w:val="22"/>
        </w:rPr>
        <w:t xml:space="preserve"> mit IO-Link bietet h</w:t>
      </w:r>
      <w:r w:rsidRPr="000A1A7F">
        <w:rPr>
          <w:sz w:val="20"/>
          <w:szCs w:val="22"/>
        </w:rPr>
        <w:t>öchste Präzision auch auf große Entfernungen</w:t>
      </w:r>
    </w:p>
    <w:p w14:paraId="7A22C5FE" w14:textId="77777777" w:rsidR="000A1A7F" w:rsidRDefault="000A1A7F" w:rsidP="002F1211">
      <w:pPr>
        <w:spacing w:line="276" w:lineRule="auto"/>
      </w:pPr>
    </w:p>
    <w:p w14:paraId="609A6C94" w14:textId="43CC77FD" w:rsidR="000A1A7F" w:rsidRDefault="000A1A7F" w:rsidP="000A1A7F">
      <w:pPr>
        <w:spacing w:line="276" w:lineRule="auto"/>
      </w:pPr>
      <w:r w:rsidRPr="000A1A7F">
        <w:rPr>
          <w:rFonts w:cs="Arial"/>
          <w:color w:val="000000" w:themeColor="text1"/>
          <w:szCs w:val="20"/>
        </w:rPr>
        <w:t xml:space="preserve">Hohe Reichweiten bis 80 Meter, </w:t>
      </w:r>
      <w:r>
        <w:rPr>
          <w:rFonts w:cs="Arial"/>
          <w:color w:val="000000" w:themeColor="text1"/>
          <w:szCs w:val="20"/>
        </w:rPr>
        <w:t xml:space="preserve">besondere Präzision und Wiederholgenauigkeit im Nahbereich, </w:t>
      </w:r>
      <w:r w:rsidRPr="000A1A7F">
        <w:t>ein völlig neues</w:t>
      </w:r>
      <w:r>
        <w:t>, bedienerfreundliches</w:t>
      </w:r>
      <w:r w:rsidRPr="000A1A7F">
        <w:t xml:space="preserve"> Usability-Konzept mit symbolunterstütztem Sensordisplay </w:t>
      </w:r>
      <w:r>
        <w:t xml:space="preserve">– Icons </w:t>
      </w:r>
      <w:proofErr w:type="spellStart"/>
      <w:r>
        <w:t>inside</w:t>
      </w:r>
      <w:proofErr w:type="spellEnd"/>
      <w:r>
        <w:t xml:space="preserve"> – </w:t>
      </w:r>
      <w:r w:rsidRPr="000A1A7F">
        <w:t xml:space="preserve">und platzsparende Gehäusebauformen in den Schutzarten IP65 und IP67 </w:t>
      </w:r>
      <w:r>
        <w:t>sind nur einige der besonderen Merkmale des neuen Distanzsensors DT80. Mit der Summe seiner Eigenschaften erschließt der DT80 viele neue stationäre und mobile Applikationsbereiche, u. a. in der Stahl- und Metallerzeugung, i</w:t>
      </w:r>
      <w:r w:rsidRPr="00993982">
        <w:t xml:space="preserve">m </w:t>
      </w:r>
      <w:r w:rsidRPr="00993982">
        <w:lastRenderedPageBreak/>
        <w:t xml:space="preserve">Sonder- und Kommunalfahrzeugbau, in </w:t>
      </w:r>
      <w:r>
        <w:t xml:space="preserve">mobilen Maschinen, in Hafenanlagen oder in der Konsumgüterindustrie. So wird der Sensor beispielsweise auf selbstfahrenden </w:t>
      </w:r>
      <w:r w:rsidRPr="00160C39">
        <w:t>Gabelstapler</w:t>
      </w:r>
      <w:r>
        <w:t>n zur äußerst wiederholgenauen Höhenpositionierung der Lastaufnahmegabeln eingesetzt.</w:t>
      </w:r>
      <w:r>
        <w:rPr>
          <w:rFonts w:cs="Arial"/>
          <w:color w:val="000000" w:themeColor="text1"/>
          <w:szCs w:val="20"/>
        </w:rPr>
        <w:t xml:space="preserve"> </w:t>
      </w:r>
      <w:r w:rsidRPr="00160C39">
        <w:t>Dies trägt nicht nur zur Steigerung der Betriebseffizienz und -sicherheit bei, sondern ermöglicht auch die Integration in automatisierte Prozesse</w:t>
      </w:r>
      <w:r>
        <w:t xml:space="preserve"> </w:t>
      </w:r>
      <w:r w:rsidR="00BE3A64">
        <w:t>sowie</w:t>
      </w:r>
      <w:r>
        <w:t xml:space="preserve"> die Aufnahme von Betriebsdaten und </w:t>
      </w:r>
      <w:r w:rsidR="0032659B">
        <w:t>deren Übertragung</w:t>
      </w:r>
      <w:r>
        <w:t xml:space="preserve"> per IO-Link zur weiteren Verwendung</w:t>
      </w:r>
      <w:r w:rsidRPr="00160C39">
        <w:t xml:space="preserve">. </w:t>
      </w:r>
    </w:p>
    <w:p w14:paraId="2AE7CFC5" w14:textId="77777777" w:rsidR="00A52B2B" w:rsidRDefault="00A52B2B" w:rsidP="000A1A7F">
      <w:pPr>
        <w:spacing w:line="276" w:lineRule="auto"/>
      </w:pPr>
    </w:p>
    <w:p w14:paraId="4BB534AC" w14:textId="14430FE8" w:rsidR="00910B10" w:rsidRPr="00910B10" w:rsidRDefault="00A52B2B" w:rsidP="00910B10">
      <w:pPr>
        <w:pStyle w:val="Subtitle"/>
        <w:rPr>
          <w:b/>
          <w:bCs/>
          <w:sz w:val="20"/>
          <w:szCs w:val="20"/>
        </w:rPr>
      </w:pPr>
      <w:r w:rsidRPr="00910B10">
        <w:rPr>
          <w:b/>
          <w:bCs/>
          <w:sz w:val="20"/>
          <w:szCs w:val="20"/>
        </w:rPr>
        <w:t xml:space="preserve">Ruler3000: </w:t>
      </w:r>
      <w:r w:rsidR="00910B10" w:rsidRPr="00910B10">
        <w:rPr>
          <w:b/>
          <w:bCs/>
          <w:sz w:val="20"/>
          <w:szCs w:val="20"/>
        </w:rPr>
        <w:t>neue kompakte Baugrößen vereinen hohe Genauigkeit mit höchster Messgeschwindigkeit</w:t>
      </w:r>
    </w:p>
    <w:p w14:paraId="44963D4D" w14:textId="68821F34" w:rsidR="00A52B2B" w:rsidRPr="00A52B2B" w:rsidRDefault="00A52B2B" w:rsidP="00A52B2B">
      <w:pPr>
        <w:rPr>
          <w:color w:val="FF0000"/>
        </w:rPr>
      </w:pPr>
    </w:p>
    <w:p w14:paraId="3F8CA8B4" w14:textId="4F31E631" w:rsidR="000A5DB3" w:rsidRDefault="00910B10" w:rsidP="002F1211">
      <w:pPr>
        <w:spacing w:line="276" w:lineRule="auto"/>
        <w:rPr>
          <w:rFonts w:cs="Arial"/>
          <w:color w:val="2C3133"/>
          <w:szCs w:val="20"/>
          <w:shd w:val="clear" w:color="auto" w:fill="FFFFFF"/>
        </w:rPr>
      </w:pPr>
      <w:r w:rsidRPr="0069482F">
        <w:rPr>
          <w:rStyle w:val="Strong"/>
          <w:rFonts w:cs="Arial"/>
          <w:b w:val="0"/>
          <w:bCs w:val="0"/>
          <w:color w:val="2C3133"/>
          <w:szCs w:val="20"/>
          <w:shd w:val="clear" w:color="auto" w:fill="FFFFFF"/>
        </w:rPr>
        <w:t>SICK erweitert die Familie der 3D-Streaming-Kameras Ruler3000 um die drei</w:t>
      </w:r>
      <w:r w:rsidR="000A5DB3">
        <w:rPr>
          <w:rStyle w:val="Strong"/>
          <w:rFonts w:cs="Arial"/>
          <w:b w:val="0"/>
          <w:bCs w:val="0"/>
          <w:color w:val="2C3133"/>
          <w:szCs w:val="20"/>
          <w:shd w:val="clear" w:color="auto" w:fill="FFFFFF"/>
        </w:rPr>
        <w:t xml:space="preserve"> platzsparend integrierbare</w:t>
      </w:r>
      <w:r w:rsidRPr="0069482F">
        <w:rPr>
          <w:rStyle w:val="Strong"/>
          <w:rFonts w:cs="Arial"/>
          <w:b w:val="0"/>
          <w:bCs w:val="0"/>
          <w:color w:val="2C3133"/>
          <w:szCs w:val="20"/>
          <w:shd w:val="clear" w:color="auto" w:fill="FFFFFF"/>
        </w:rPr>
        <w:t xml:space="preserve"> Kompaktkameras </w:t>
      </w:r>
      <w:r w:rsidRPr="0069482F">
        <w:rPr>
          <w:rFonts w:cs="Arial"/>
          <w:color w:val="2C3133"/>
          <w:szCs w:val="20"/>
          <w:shd w:val="clear" w:color="auto" w:fill="FFFFFF"/>
        </w:rPr>
        <w:t xml:space="preserve">Ruler3002, Ruler3004 und Ruler3010. </w:t>
      </w:r>
      <w:r w:rsidR="0069482F" w:rsidRPr="0069482F">
        <w:rPr>
          <w:rFonts w:cs="Arial"/>
          <w:color w:val="2C3133"/>
          <w:szCs w:val="20"/>
          <w:shd w:val="clear" w:color="auto" w:fill="FFFFFF"/>
        </w:rPr>
        <w:t>Mit Geschwindigkeiten von bis zu 46 kHz, garantierten Sichtfeldern bis zu 26,6 mm sowie kurzen Belichtungszeiten aufgrund ihrer leistungsstarken blauen 3R-Lasersenders eröffnen sie neue</w:t>
      </w:r>
      <w:r w:rsidRPr="0069482F">
        <w:rPr>
          <w:rFonts w:cs="Arial"/>
          <w:color w:val="2C3133"/>
          <w:szCs w:val="20"/>
          <w:shd w:val="clear" w:color="auto" w:fill="FFFFFF"/>
        </w:rPr>
        <w:t xml:space="preserve"> Möglichkeiten, auch kleinste Details zuverlässig zu erfassen – wie dies beispielswe</w:t>
      </w:r>
      <w:r w:rsidR="0069482F" w:rsidRPr="0069482F">
        <w:rPr>
          <w:rFonts w:cs="Arial"/>
          <w:color w:val="2C3133"/>
          <w:szCs w:val="20"/>
          <w:shd w:val="clear" w:color="auto" w:fill="FFFFFF"/>
        </w:rPr>
        <w:t>is</w:t>
      </w:r>
      <w:r w:rsidRPr="0069482F">
        <w:rPr>
          <w:rFonts w:cs="Arial"/>
          <w:color w:val="2C3133"/>
          <w:szCs w:val="20"/>
          <w:shd w:val="clear" w:color="auto" w:fill="FFFFFF"/>
        </w:rPr>
        <w:t xml:space="preserve">e bei der Prüfung von Elektronik- und Konsumgüterbaugruppen, Leiterplatten und Halbleitern </w:t>
      </w:r>
      <w:r w:rsidR="000A5DB3">
        <w:rPr>
          <w:rFonts w:cs="Arial"/>
          <w:color w:val="2C3133"/>
          <w:szCs w:val="20"/>
          <w:shd w:val="clear" w:color="auto" w:fill="FFFFFF"/>
        </w:rPr>
        <w:t xml:space="preserve">oder in der Produktion und Montage von Hochvoltspeichern </w:t>
      </w:r>
      <w:r w:rsidRPr="0069482F">
        <w:rPr>
          <w:rFonts w:cs="Arial"/>
          <w:color w:val="2C3133"/>
          <w:szCs w:val="20"/>
          <w:shd w:val="clear" w:color="auto" w:fill="FFFFFF"/>
        </w:rPr>
        <w:t>erforderlich ist.</w:t>
      </w:r>
      <w:r w:rsidR="000A5DB3">
        <w:rPr>
          <w:rFonts w:cs="Arial"/>
          <w:color w:val="2C3133"/>
          <w:szCs w:val="20"/>
          <w:shd w:val="clear" w:color="auto" w:fill="FFFFFF"/>
        </w:rPr>
        <w:t xml:space="preserve"> </w:t>
      </w:r>
      <w:r w:rsidR="0069482F" w:rsidRPr="000A5DB3">
        <w:rPr>
          <w:rFonts w:cs="Arial"/>
          <w:color w:val="2C3133"/>
          <w:szCs w:val="20"/>
          <w:shd w:val="clear" w:color="auto" w:fill="FFFFFF"/>
        </w:rPr>
        <w:t xml:space="preserve">Dabei erreichen </w:t>
      </w:r>
      <w:r w:rsidR="000A5DB3">
        <w:rPr>
          <w:rFonts w:cs="Arial"/>
          <w:color w:val="2C3133"/>
          <w:szCs w:val="20"/>
          <w:shd w:val="clear" w:color="auto" w:fill="FFFFFF"/>
        </w:rPr>
        <w:t>die 3D-Kameras n</w:t>
      </w:r>
      <w:r w:rsidR="0069482F" w:rsidRPr="000A5DB3">
        <w:rPr>
          <w:rFonts w:cs="Arial"/>
          <w:color w:val="2C3133"/>
          <w:szCs w:val="20"/>
          <w:shd w:val="clear" w:color="auto" w:fill="FFFFFF"/>
        </w:rPr>
        <w:t xml:space="preserve">icht nur eine hervorragende Wiederholgenauigkeit </w:t>
      </w:r>
      <w:proofErr w:type="gramStart"/>
      <w:r w:rsidR="0069482F" w:rsidRPr="000A5DB3">
        <w:rPr>
          <w:rFonts w:cs="Arial"/>
          <w:color w:val="2C3133"/>
          <w:szCs w:val="20"/>
          <w:shd w:val="clear" w:color="auto" w:fill="FFFFFF"/>
        </w:rPr>
        <w:t>auf hellen</w:t>
      </w:r>
      <w:proofErr w:type="gramEnd"/>
      <w:r w:rsidR="0069482F" w:rsidRPr="000A5DB3">
        <w:rPr>
          <w:rFonts w:cs="Arial"/>
          <w:color w:val="2C3133"/>
          <w:szCs w:val="20"/>
          <w:shd w:val="clear" w:color="auto" w:fill="FFFFFF"/>
        </w:rPr>
        <w:t>, spiegelnden und metallischen Oberflächen, sondern eine neue, zum Patent angemeldete Surface+-Technologie fügt eine weitere Bilddimension hinzu, die selbst den kleinsten Kratzer auf glatten, glänzenden Metalloberflächen wie Batteriegehäusen sichtbar macht. </w:t>
      </w:r>
      <w:r w:rsidR="000A5DB3">
        <w:rPr>
          <w:rFonts w:cs="Arial"/>
          <w:color w:val="2C3133"/>
          <w:szCs w:val="20"/>
          <w:shd w:val="clear" w:color="auto" w:fill="FFFFFF"/>
        </w:rPr>
        <w:t>D</w:t>
      </w:r>
      <w:r w:rsidR="000A5DB3" w:rsidRPr="000A5DB3">
        <w:rPr>
          <w:rFonts w:cs="Arial"/>
          <w:color w:val="2C3133"/>
          <w:szCs w:val="20"/>
          <w:shd w:val="clear" w:color="auto" w:fill="FFFFFF"/>
        </w:rPr>
        <w:t>ie benutzerfreundliche Stream-Setup-Schnittstelle von SICK</w:t>
      </w:r>
      <w:r w:rsidR="000A5DB3">
        <w:rPr>
          <w:rFonts w:cs="Arial"/>
          <w:color w:val="2C3133"/>
          <w:szCs w:val="20"/>
          <w:shd w:val="clear" w:color="auto" w:fill="FFFFFF"/>
        </w:rPr>
        <w:t xml:space="preserve"> erleichtert die </w:t>
      </w:r>
      <w:r w:rsidR="000A5DB3" w:rsidRPr="000A5DB3">
        <w:rPr>
          <w:rFonts w:cs="Arial"/>
          <w:color w:val="2C3133"/>
          <w:szCs w:val="20"/>
          <w:shd w:val="clear" w:color="auto" w:fill="FFFFFF"/>
        </w:rPr>
        <w:t>Maschinenintegration</w:t>
      </w:r>
      <w:r w:rsidR="000A5DB3">
        <w:rPr>
          <w:rFonts w:cs="Arial"/>
          <w:color w:val="2C3133"/>
          <w:szCs w:val="20"/>
          <w:shd w:val="clear" w:color="auto" w:fill="FFFFFF"/>
        </w:rPr>
        <w:t xml:space="preserve">. </w:t>
      </w:r>
      <w:r w:rsidR="000A5DB3" w:rsidRPr="000A5DB3">
        <w:rPr>
          <w:rFonts w:cs="Arial"/>
          <w:color w:val="2C3133"/>
          <w:szCs w:val="20"/>
          <w:shd w:val="clear" w:color="auto" w:fill="FFFFFF"/>
        </w:rPr>
        <w:t xml:space="preserve">Die SICK </w:t>
      </w:r>
      <w:proofErr w:type="spellStart"/>
      <w:r w:rsidR="000A5DB3" w:rsidRPr="000A5DB3">
        <w:rPr>
          <w:rFonts w:cs="Arial"/>
          <w:color w:val="2C3133"/>
          <w:szCs w:val="20"/>
          <w:shd w:val="clear" w:color="auto" w:fill="FFFFFF"/>
        </w:rPr>
        <w:t>GenIStream</w:t>
      </w:r>
      <w:proofErr w:type="spellEnd"/>
      <w:r w:rsidR="000A5DB3" w:rsidRPr="000A5DB3">
        <w:rPr>
          <w:rFonts w:cs="Arial"/>
          <w:color w:val="2C3133"/>
          <w:szCs w:val="20"/>
          <w:shd w:val="clear" w:color="auto" w:fill="FFFFFF"/>
        </w:rPr>
        <w:t xml:space="preserve"> API erleichtert die Programmierung für C#- und C++-Anwender. Die </w:t>
      </w:r>
      <w:r w:rsidR="000A5DB3">
        <w:rPr>
          <w:rFonts w:cs="Arial"/>
          <w:color w:val="2C3133"/>
          <w:szCs w:val="20"/>
          <w:shd w:val="clear" w:color="auto" w:fill="FFFFFF"/>
        </w:rPr>
        <w:t>Konformität mit</w:t>
      </w:r>
      <w:r w:rsidR="000A5DB3" w:rsidRPr="000A5DB3">
        <w:rPr>
          <w:rFonts w:cs="Arial"/>
          <w:color w:val="2C3133"/>
          <w:szCs w:val="20"/>
          <w:shd w:val="clear" w:color="auto" w:fill="FFFFFF"/>
        </w:rPr>
        <w:t xml:space="preserve"> </w:t>
      </w:r>
      <w:proofErr w:type="spellStart"/>
      <w:r w:rsidR="000A5DB3" w:rsidRPr="000A5DB3">
        <w:rPr>
          <w:rFonts w:cs="Arial"/>
          <w:color w:val="2C3133"/>
          <w:szCs w:val="20"/>
          <w:shd w:val="clear" w:color="auto" w:fill="FFFFFF"/>
        </w:rPr>
        <w:t>GigEvision</w:t>
      </w:r>
      <w:proofErr w:type="spellEnd"/>
      <w:r w:rsidR="000A5DB3" w:rsidRPr="000A5DB3">
        <w:rPr>
          <w:rFonts w:cs="Arial"/>
          <w:color w:val="2C3133"/>
          <w:szCs w:val="20"/>
          <w:shd w:val="clear" w:color="auto" w:fill="FFFFFF"/>
        </w:rPr>
        <w:t xml:space="preserve"> und </w:t>
      </w:r>
      <w:proofErr w:type="spellStart"/>
      <w:r w:rsidR="000A5DB3" w:rsidRPr="000A5DB3">
        <w:rPr>
          <w:rFonts w:cs="Arial"/>
          <w:color w:val="2C3133"/>
          <w:szCs w:val="20"/>
          <w:shd w:val="clear" w:color="auto" w:fill="FFFFFF"/>
        </w:rPr>
        <w:t>GenICam</w:t>
      </w:r>
      <w:proofErr w:type="spellEnd"/>
      <w:r w:rsidR="000A5DB3" w:rsidRPr="000A5DB3">
        <w:rPr>
          <w:rFonts w:cs="Arial"/>
          <w:color w:val="2C3133"/>
          <w:szCs w:val="20"/>
          <w:shd w:val="clear" w:color="auto" w:fill="FFFFFF"/>
        </w:rPr>
        <w:t xml:space="preserve"> </w:t>
      </w:r>
      <w:r w:rsidR="000A5DB3">
        <w:rPr>
          <w:rFonts w:cs="Arial"/>
          <w:color w:val="2C3133"/>
          <w:szCs w:val="20"/>
          <w:shd w:val="clear" w:color="auto" w:fill="FFFFFF"/>
        </w:rPr>
        <w:t>eröffnet</w:t>
      </w:r>
      <w:r w:rsidR="000A5DB3" w:rsidRPr="000A5DB3">
        <w:rPr>
          <w:rFonts w:cs="Arial"/>
          <w:color w:val="2C3133"/>
          <w:szCs w:val="20"/>
          <w:shd w:val="clear" w:color="auto" w:fill="FFFFFF"/>
        </w:rPr>
        <w:t xml:space="preserve"> den Plug-and-Play-Zugang zu Drittanbieter-Software wie HALCON und LabVIEW. </w:t>
      </w:r>
      <w:r w:rsidR="000A5DB3">
        <w:rPr>
          <w:rFonts w:cs="Arial"/>
          <w:color w:val="2C3133"/>
          <w:szCs w:val="20"/>
          <w:shd w:val="clear" w:color="auto" w:fill="FFFFFF"/>
        </w:rPr>
        <w:t xml:space="preserve">Mit der </w:t>
      </w:r>
      <w:proofErr w:type="spellStart"/>
      <w:r w:rsidR="000A5DB3" w:rsidRPr="000A5DB3">
        <w:rPr>
          <w:rFonts w:cs="Arial"/>
          <w:color w:val="2C3133"/>
          <w:szCs w:val="20"/>
          <w:shd w:val="clear" w:color="auto" w:fill="FFFFFF"/>
        </w:rPr>
        <w:t>AppSpace</w:t>
      </w:r>
      <w:proofErr w:type="spellEnd"/>
      <w:r w:rsidR="000A5DB3" w:rsidRPr="000A5DB3">
        <w:rPr>
          <w:rFonts w:cs="Arial"/>
          <w:color w:val="2C3133"/>
          <w:szCs w:val="20"/>
          <w:shd w:val="clear" w:color="auto" w:fill="FFFFFF"/>
        </w:rPr>
        <w:t xml:space="preserve">-Softwareplattform von SICK </w:t>
      </w:r>
      <w:r w:rsidR="000A5DB3">
        <w:rPr>
          <w:rFonts w:cs="Arial"/>
          <w:color w:val="2C3133"/>
          <w:szCs w:val="20"/>
          <w:shd w:val="clear" w:color="auto" w:fill="FFFFFF"/>
        </w:rPr>
        <w:t>können</w:t>
      </w:r>
      <w:r w:rsidR="000A5DB3" w:rsidRPr="000A5DB3">
        <w:rPr>
          <w:rFonts w:cs="Arial"/>
          <w:color w:val="2C3133"/>
          <w:szCs w:val="20"/>
          <w:shd w:val="clear" w:color="auto" w:fill="FFFFFF"/>
        </w:rPr>
        <w:t xml:space="preserve"> Entwicklern </w:t>
      </w:r>
      <w:r w:rsidR="000A5DB3">
        <w:rPr>
          <w:rFonts w:cs="Arial"/>
          <w:color w:val="2C3133"/>
          <w:szCs w:val="20"/>
          <w:shd w:val="clear" w:color="auto" w:fill="FFFFFF"/>
        </w:rPr>
        <w:t xml:space="preserve">eine </w:t>
      </w:r>
      <w:r w:rsidR="000A5DB3" w:rsidRPr="000A5DB3">
        <w:rPr>
          <w:rFonts w:cs="Arial"/>
          <w:color w:val="2C3133"/>
          <w:szCs w:val="20"/>
          <w:shd w:val="clear" w:color="auto" w:fill="FFFFFF"/>
        </w:rPr>
        <w:t xml:space="preserve">breite Palette an Bildverarbeitungswerkzeugen und Anwendungsbeispielen </w:t>
      </w:r>
      <w:r w:rsidR="000A5DB3">
        <w:rPr>
          <w:rFonts w:cs="Arial"/>
          <w:color w:val="2C3133"/>
          <w:szCs w:val="20"/>
          <w:shd w:val="clear" w:color="auto" w:fill="FFFFFF"/>
        </w:rPr>
        <w:t>nutzen</w:t>
      </w:r>
      <w:r w:rsidR="000A5DB3" w:rsidRPr="000A5DB3">
        <w:rPr>
          <w:rFonts w:cs="Arial"/>
          <w:color w:val="2C3133"/>
          <w:szCs w:val="20"/>
          <w:shd w:val="clear" w:color="auto" w:fill="FFFFFF"/>
        </w:rPr>
        <w:t>.</w:t>
      </w:r>
    </w:p>
    <w:p w14:paraId="7887EA65" w14:textId="77777777" w:rsidR="000A5DB3" w:rsidRDefault="000A5DB3" w:rsidP="002F1211">
      <w:pPr>
        <w:spacing w:line="276" w:lineRule="auto"/>
        <w:rPr>
          <w:rFonts w:cs="Arial"/>
          <w:color w:val="2C3133"/>
          <w:szCs w:val="20"/>
          <w:shd w:val="clear" w:color="auto" w:fill="FFFFFF"/>
        </w:rPr>
      </w:pPr>
    </w:p>
    <w:p w14:paraId="4DF6F990" w14:textId="2A60F644" w:rsidR="000A1A7F" w:rsidRPr="000A1A7F" w:rsidRDefault="000A1A7F" w:rsidP="002F1211">
      <w:pPr>
        <w:spacing w:line="276" w:lineRule="auto"/>
        <w:rPr>
          <w:rFonts w:cs="Arial"/>
          <w:b/>
          <w:bCs/>
          <w:color w:val="000000" w:themeColor="text1"/>
          <w:szCs w:val="20"/>
        </w:rPr>
      </w:pPr>
      <w:r>
        <w:rPr>
          <w:rFonts w:cs="Arial"/>
          <w:b/>
          <w:bCs/>
          <w:color w:val="000000" w:themeColor="text1"/>
          <w:szCs w:val="20"/>
        </w:rPr>
        <w:t>M</w:t>
      </w:r>
      <w:r w:rsidRPr="000A1A7F">
        <w:rPr>
          <w:rFonts w:cs="Arial"/>
          <w:b/>
          <w:bCs/>
          <w:color w:val="000000" w:themeColor="text1"/>
          <w:szCs w:val="20"/>
        </w:rPr>
        <w:t xml:space="preserve">it </w:t>
      </w:r>
      <w:proofErr w:type="spellStart"/>
      <w:r w:rsidRPr="000A1A7F">
        <w:rPr>
          <w:b/>
          <w:bCs/>
          <w:szCs w:val="20"/>
        </w:rPr>
        <w:t>Goods</w:t>
      </w:r>
      <w:proofErr w:type="spellEnd"/>
      <w:r w:rsidRPr="000A1A7F">
        <w:rPr>
          <w:b/>
          <w:bCs/>
          <w:szCs w:val="20"/>
        </w:rPr>
        <w:t>-</w:t>
      </w:r>
      <w:proofErr w:type="spellStart"/>
      <w:r w:rsidRPr="000A1A7F">
        <w:rPr>
          <w:b/>
          <w:bCs/>
          <w:szCs w:val="20"/>
        </w:rPr>
        <w:t>Receipt</w:t>
      </w:r>
      <w:proofErr w:type="spellEnd"/>
      <w:r w:rsidRPr="000A1A7F">
        <w:rPr>
          <w:b/>
          <w:bCs/>
          <w:szCs w:val="20"/>
        </w:rPr>
        <w:t xml:space="preserve">-Komplettlösung </w:t>
      </w:r>
      <w:r>
        <w:rPr>
          <w:rFonts w:cs="Arial"/>
          <w:b/>
          <w:bCs/>
          <w:color w:val="000000" w:themeColor="text1"/>
          <w:szCs w:val="20"/>
        </w:rPr>
        <w:t>auch h</w:t>
      </w:r>
      <w:r w:rsidRPr="000A1A7F">
        <w:rPr>
          <w:rFonts w:cs="Arial"/>
          <w:b/>
          <w:bCs/>
          <w:color w:val="000000" w:themeColor="text1"/>
          <w:szCs w:val="20"/>
        </w:rPr>
        <w:t>öchste Paketaufkommen sicher beherrschen</w:t>
      </w:r>
    </w:p>
    <w:p w14:paraId="65D28169" w14:textId="77777777" w:rsidR="000A1A7F" w:rsidRDefault="000A1A7F" w:rsidP="002F1211">
      <w:pPr>
        <w:spacing w:line="276" w:lineRule="auto"/>
        <w:rPr>
          <w:rFonts w:cs="Arial"/>
          <w:i/>
          <w:iCs/>
          <w:color w:val="000000" w:themeColor="text1"/>
          <w:szCs w:val="20"/>
        </w:rPr>
      </w:pPr>
    </w:p>
    <w:p w14:paraId="17ABA4C8" w14:textId="14F98F53" w:rsidR="000A1A7F" w:rsidRDefault="000A1A7F" w:rsidP="002F1211">
      <w:pPr>
        <w:spacing w:line="276" w:lineRule="auto"/>
      </w:pPr>
      <w:r>
        <w:rPr>
          <w:rFonts w:cs="Arial"/>
          <w:color w:val="000000" w:themeColor="text1"/>
          <w:szCs w:val="20"/>
        </w:rPr>
        <w:t xml:space="preserve">Weniger Suchaufwand, störungsfreie Prozesse, Vermeidung unnötiger Kosten – dies und mehr </w:t>
      </w:r>
      <w:r>
        <w:t xml:space="preserve">ermöglichen intelligente Lösungen von SICK für die automatisierte Warenannahme. Basierend auf einer digitalen Plattform zur Sammlung, Verarbeitung und Bereitstellung packstückrelevanter Daten schaffen </w:t>
      </w:r>
      <w:r w:rsidR="0032659B">
        <w:t xml:space="preserve">die </w:t>
      </w:r>
      <w:proofErr w:type="spellStart"/>
      <w:r w:rsidR="0032659B">
        <w:t>Goods</w:t>
      </w:r>
      <w:proofErr w:type="spellEnd"/>
      <w:r w:rsidR="0032659B">
        <w:t>-</w:t>
      </w:r>
      <w:proofErr w:type="spellStart"/>
      <w:r w:rsidR="0032659B">
        <w:t>Receipt</w:t>
      </w:r>
      <w:proofErr w:type="spellEnd"/>
      <w:r w:rsidR="0032659B">
        <w:t>-Lösungen</w:t>
      </w:r>
      <w:r>
        <w:t xml:space="preserve"> dank moderner </w:t>
      </w:r>
      <w:proofErr w:type="spellStart"/>
      <w:r>
        <w:t>Scanningtechnologien</w:t>
      </w:r>
      <w:proofErr w:type="spellEnd"/>
      <w:r>
        <w:t xml:space="preserve"> vollständige Echtzeit-Transparenz im Wareneingang – und machen so selbst höchste Paketaufkommen sicher beherrschbar. Um individuellen Anforderungen an die Identifikation und Sortierung von Sendungen im Wareneingang gerecht zu werden, steh</w:t>
      </w:r>
      <w:r w:rsidR="00BE3A64">
        <w:t>en</w:t>
      </w:r>
      <w:r>
        <w:t xml:space="preserve"> die </w:t>
      </w:r>
      <w:r w:rsidR="0032659B">
        <w:t>Systemlösungen</w:t>
      </w:r>
      <w:r>
        <w:t xml:space="preserve"> für die automatisierte Warenannahme in skalierbaren Automatisierungsgraden zur Verfügung – von der manuellen Paketerfassung bis zur vollautomatisierten Paketannahme mit direkter Integration in kundenseitige Förder- und Sortieranlagen. </w:t>
      </w:r>
    </w:p>
    <w:p w14:paraId="1D9C883F" w14:textId="77777777" w:rsidR="000A1A7F" w:rsidRDefault="000A1A7F" w:rsidP="002F1211">
      <w:pPr>
        <w:spacing w:line="276" w:lineRule="auto"/>
      </w:pPr>
    </w:p>
    <w:p w14:paraId="0221394D" w14:textId="208D24E0" w:rsidR="000A1A7F" w:rsidRPr="000A1A7F" w:rsidRDefault="000A1A7F" w:rsidP="002F1211">
      <w:pPr>
        <w:spacing w:line="276" w:lineRule="auto"/>
        <w:rPr>
          <w:rFonts w:cs="Arial"/>
          <w:b/>
          <w:bCs/>
          <w:color w:val="000000" w:themeColor="text1"/>
          <w:szCs w:val="20"/>
        </w:rPr>
      </w:pPr>
      <w:r w:rsidRPr="000A1A7F">
        <w:rPr>
          <w:rFonts w:cs="Arial"/>
          <w:b/>
          <w:bCs/>
          <w:color w:val="000000" w:themeColor="text1"/>
          <w:szCs w:val="20"/>
        </w:rPr>
        <w:t xml:space="preserve">Systemlösungen für Sicherheit </w:t>
      </w:r>
      <w:r>
        <w:rPr>
          <w:rFonts w:cs="Arial"/>
          <w:b/>
          <w:bCs/>
          <w:color w:val="000000" w:themeColor="text1"/>
          <w:szCs w:val="20"/>
        </w:rPr>
        <w:t>bei der</w:t>
      </w:r>
      <w:r w:rsidRPr="000A1A7F">
        <w:rPr>
          <w:rFonts w:cs="Arial"/>
          <w:b/>
          <w:bCs/>
          <w:color w:val="000000" w:themeColor="text1"/>
          <w:szCs w:val="20"/>
        </w:rPr>
        <w:t xml:space="preserve"> Produktion</w:t>
      </w:r>
      <w:r>
        <w:rPr>
          <w:rFonts w:cs="Arial"/>
          <w:b/>
          <w:bCs/>
          <w:color w:val="000000" w:themeColor="text1"/>
          <w:szCs w:val="20"/>
        </w:rPr>
        <w:t xml:space="preserve"> </w:t>
      </w:r>
      <w:r w:rsidRPr="000A1A7F">
        <w:rPr>
          <w:rFonts w:cs="Arial"/>
          <w:b/>
          <w:bCs/>
          <w:color w:val="000000" w:themeColor="text1"/>
          <w:szCs w:val="20"/>
        </w:rPr>
        <w:t>und Montage von Hochvoltspeichern</w:t>
      </w:r>
    </w:p>
    <w:p w14:paraId="435937A7" w14:textId="376E7C0C" w:rsidR="000A1A7F" w:rsidRDefault="000A1A7F" w:rsidP="002F1211">
      <w:pPr>
        <w:spacing w:line="276" w:lineRule="auto"/>
        <w:rPr>
          <w:rFonts w:cs="Arial"/>
          <w:color w:val="000000" w:themeColor="text1"/>
          <w:szCs w:val="20"/>
        </w:rPr>
      </w:pPr>
    </w:p>
    <w:p w14:paraId="7C67E548" w14:textId="0CD2215E" w:rsidR="000A1A7F" w:rsidRDefault="000A1A7F" w:rsidP="000A1A7F">
      <w:pPr>
        <w:spacing w:line="276" w:lineRule="auto"/>
      </w:pPr>
      <w:r w:rsidRPr="000A1A7F">
        <w:rPr>
          <w:szCs w:val="20"/>
        </w:rPr>
        <w:t xml:space="preserve">Mit dem </w:t>
      </w:r>
      <w:proofErr w:type="spellStart"/>
      <w:r w:rsidRPr="000A1A7F">
        <w:rPr>
          <w:szCs w:val="20"/>
        </w:rPr>
        <w:t>Foreign</w:t>
      </w:r>
      <w:proofErr w:type="spellEnd"/>
      <w:r w:rsidRPr="000A1A7F">
        <w:rPr>
          <w:szCs w:val="20"/>
        </w:rPr>
        <w:t xml:space="preserve"> </w:t>
      </w:r>
      <w:proofErr w:type="spellStart"/>
      <w:r w:rsidRPr="000A1A7F">
        <w:rPr>
          <w:szCs w:val="20"/>
        </w:rPr>
        <w:t>Object</w:t>
      </w:r>
      <w:proofErr w:type="spellEnd"/>
      <w:r w:rsidRPr="000A1A7F">
        <w:rPr>
          <w:szCs w:val="20"/>
        </w:rPr>
        <w:t xml:space="preserve"> </w:t>
      </w:r>
      <w:proofErr w:type="spellStart"/>
      <w:r w:rsidRPr="000A1A7F">
        <w:rPr>
          <w:szCs w:val="20"/>
        </w:rPr>
        <w:t>Detection</w:t>
      </w:r>
      <w:proofErr w:type="spellEnd"/>
      <w:r w:rsidRPr="000A1A7F">
        <w:rPr>
          <w:szCs w:val="20"/>
        </w:rPr>
        <w:t xml:space="preserve"> System (FOS) und dem Static Hotspot </w:t>
      </w:r>
      <w:proofErr w:type="spellStart"/>
      <w:r w:rsidRPr="000A1A7F">
        <w:rPr>
          <w:szCs w:val="20"/>
        </w:rPr>
        <w:t>Detection</w:t>
      </w:r>
      <w:proofErr w:type="spellEnd"/>
      <w:r w:rsidRPr="000A1A7F">
        <w:rPr>
          <w:szCs w:val="20"/>
        </w:rPr>
        <w:t xml:space="preserve"> System (SHD) präsentiert SICK zwei </w:t>
      </w:r>
      <w:r>
        <w:rPr>
          <w:szCs w:val="20"/>
        </w:rPr>
        <w:t xml:space="preserve">laserbasierte </w:t>
      </w:r>
      <w:r w:rsidRPr="000A1A7F">
        <w:rPr>
          <w:szCs w:val="20"/>
        </w:rPr>
        <w:t xml:space="preserve">Systemlösungen für die Fremdkörperdetektion und </w:t>
      </w:r>
      <w:r w:rsidR="0032659B">
        <w:rPr>
          <w:szCs w:val="20"/>
        </w:rPr>
        <w:t xml:space="preserve">für die </w:t>
      </w:r>
      <w:r w:rsidRPr="000A1A7F">
        <w:rPr>
          <w:szCs w:val="20"/>
        </w:rPr>
        <w:t xml:space="preserve">Früherkennung überhitzter Oberflächen von Hochvoltspeichern. Während das FOS beim Einbau der Batterie in die Karosserie eine berührungslose Prüfung der Batterieoberfläche auf das Vorhandensein von Fremdkörpern durchführt, erkennt das SHD mit Hilfe von Infrarotkameras überhitzte Bereiche auf den Oberflächen der Hochvoltspeicher. Damit gewährleisten sie einen effizienten Schutz vor möglichen </w:t>
      </w:r>
      <w:r w:rsidR="002D0AAE" w:rsidRPr="000A1A7F">
        <w:rPr>
          <w:szCs w:val="20"/>
        </w:rPr>
        <w:t>Kurzschluss</w:t>
      </w:r>
      <w:r w:rsidRPr="000A1A7F">
        <w:rPr>
          <w:szCs w:val="20"/>
        </w:rPr>
        <w:t>-, Brand</w:t>
      </w:r>
      <w:r w:rsidR="0032659B">
        <w:rPr>
          <w:szCs w:val="20"/>
        </w:rPr>
        <w:t>-</w:t>
      </w:r>
      <w:r w:rsidRPr="000A1A7F">
        <w:rPr>
          <w:szCs w:val="20"/>
        </w:rPr>
        <w:t xml:space="preserve"> und Explosionsgefahren</w:t>
      </w:r>
      <w:r>
        <w:rPr>
          <w:szCs w:val="20"/>
        </w:rPr>
        <w:t xml:space="preserve"> </w:t>
      </w:r>
      <w:r>
        <w:t>an Elektrofahrzeugen oder in der Produktionsanlage</w:t>
      </w:r>
      <w:r w:rsidRPr="000A1A7F">
        <w:rPr>
          <w:szCs w:val="20"/>
        </w:rPr>
        <w:t xml:space="preserve"> – und verhindern so </w:t>
      </w:r>
      <w:r>
        <w:rPr>
          <w:szCs w:val="20"/>
        </w:rPr>
        <w:t>Personen- und</w:t>
      </w:r>
      <w:r w:rsidRPr="000A1A7F">
        <w:rPr>
          <w:szCs w:val="20"/>
        </w:rPr>
        <w:t xml:space="preserve"> Sachschäden, Materialverlust, Anlagenstillstände und Produktionsausfall.</w:t>
      </w:r>
    </w:p>
    <w:p w14:paraId="2361DCFF" w14:textId="77777777" w:rsidR="000A1A7F" w:rsidRPr="000A1A7F" w:rsidRDefault="000A1A7F" w:rsidP="002F1211">
      <w:pPr>
        <w:spacing w:line="276" w:lineRule="auto"/>
        <w:rPr>
          <w:rFonts w:cs="Arial"/>
          <w:color w:val="000000" w:themeColor="text1"/>
          <w:szCs w:val="20"/>
        </w:rPr>
      </w:pPr>
    </w:p>
    <w:p w14:paraId="20E75591" w14:textId="7702420F" w:rsidR="000A1A7F" w:rsidRPr="007B64D6" w:rsidRDefault="007B64D6" w:rsidP="002F1211">
      <w:pPr>
        <w:spacing w:line="276" w:lineRule="auto"/>
        <w:rPr>
          <w:rFonts w:cs="Arial"/>
          <w:b/>
          <w:bCs/>
          <w:color w:val="000000" w:themeColor="text1"/>
          <w:szCs w:val="20"/>
        </w:rPr>
      </w:pPr>
      <w:r w:rsidRPr="007B64D6">
        <w:rPr>
          <w:rFonts w:cs="Arial"/>
          <w:b/>
          <w:bCs/>
          <w:color w:val="000000" w:themeColor="text1"/>
          <w:szCs w:val="20"/>
        </w:rPr>
        <w:t>Mit digitalem Service Druckluftkosten um bis zu 30 Prozent reduzieren</w:t>
      </w:r>
    </w:p>
    <w:p w14:paraId="0CB78B59" w14:textId="77777777" w:rsidR="007B64D6" w:rsidRDefault="007B64D6" w:rsidP="002F1211">
      <w:pPr>
        <w:spacing w:line="276" w:lineRule="auto"/>
        <w:rPr>
          <w:rFonts w:cs="Arial"/>
          <w:color w:val="000000" w:themeColor="text1"/>
          <w:szCs w:val="20"/>
        </w:rPr>
      </w:pPr>
    </w:p>
    <w:p w14:paraId="064A4100" w14:textId="2E5D398B" w:rsidR="007B64D6" w:rsidRPr="007B64D6" w:rsidRDefault="007B64D6" w:rsidP="002F1211">
      <w:pPr>
        <w:spacing w:line="276" w:lineRule="auto"/>
      </w:pPr>
      <w:r>
        <w:t xml:space="preserve">Die Monitoring Box </w:t>
      </w:r>
      <w:proofErr w:type="spellStart"/>
      <w:r>
        <w:t>FTMg</w:t>
      </w:r>
      <w:proofErr w:type="spellEnd"/>
      <w:r>
        <w:t xml:space="preserve"> Premium von SICK ist ein neuer digitaler Service für das Druckluftmonitoring. Über die kontinuierliche Druckluftüberwachung hinaus ermöglicht es die</w:t>
      </w:r>
      <w:r w:rsidR="004535FE">
        <w:t xml:space="preserve"> </w:t>
      </w:r>
      <w:r w:rsidR="004535FE" w:rsidRPr="004802E8">
        <w:t>Cloud Lösung des Field Analytics Portfolios von SICK</w:t>
      </w:r>
      <w:r>
        <w:t xml:space="preserve">, Verbrauchsverluste durch Ineffizienzen in Maschinen oder Prozessen zu identifizieren sowie Leckagen frühzeitig zu detektieren und per Alarm zu melden. Zudem ist der digitale Service in der Lage, Druckluftverbraucher verbrauchs- und kostenmäßig miteinander zu vergleichen und so Optimierungsmöglichkeiten aufzuzeigen. Unter dem Strich können Produktionsplaner, Energiemanager und Instandhalter mit der Monitoring Box </w:t>
      </w:r>
      <w:proofErr w:type="spellStart"/>
      <w:r>
        <w:t>FTMg</w:t>
      </w:r>
      <w:proofErr w:type="spellEnd"/>
      <w:r>
        <w:t xml:space="preserve"> Premium die Druckluftkosten</w:t>
      </w:r>
      <w:r w:rsidRPr="00FA7BB8">
        <w:t xml:space="preserve"> </w:t>
      </w:r>
      <w:r>
        <w:t>in der Produktion um bis zu 30 % reduzieren – und dabei gleichzeitig den CO</w:t>
      </w:r>
      <w:r w:rsidRPr="00FA7BB8">
        <w:rPr>
          <w:vertAlign w:val="subscript"/>
        </w:rPr>
        <w:t>2</w:t>
      </w:r>
      <w:r>
        <w:t>-Footprint verkleinern und Servicearbeiten effizienter gestalten.</w:t>
      </w:r>
    </w:p>
    <w:p w14:paraId="1F92E297" w14:textId="77777777" w:rsidR="000A1A7F" w:rsidRDefault="000A1A7F" w:rsidP="002F1211">
      <w:pPr>
        <w:spacing w:line="276" w:lineRule="auto"/>
        <w:rPr>
          <w:rFonts w:cs="Arial"/>
          <w:color w:val="000000" w:themeColor="text1"/>
          <w:szCs w:val="20"/>
        </w:rPr>
      </w:pPr>
    </w:p>
    <w:p w14:paraId="48A7345F" w14:textId="77777777" w:rsidR="007B64D6" w:rsidRDefault="007B64D6" w:rsidP="002F1211">
      <w:pPr>
        <w:spacing w:line="276" w:lineRule="auto"/>
        <w:rPr>
          <w:rFonts w:cs="Arial"/>
          <w:color w:val="000000" w:themeColor="text1"/>
          <w:szCs w:val="20"/>
        </w:rPr>
      </w:pPr>
    </w:p>
    <w:p w14:paraId="5F50CB64" w14:textId="58884A81" w:rsidR="007B64D6" w:rsidRPr="007B64D6" w:rsidRDefault="00135819" w:rsidP="002F1211">
      <w:pPr>
        <w:spacing w:line="276" w:lineRule="auto"/>
        <w:rPr>
          <w:b/>
          <w:bCs/>
          <w:i/>
          <w:iCs/>
          <w:color w:val="FF0000"/>
        </w:rPr>
      </w:pPr>
      <w:r>
        <w:rPr>
          <w:noProof/>
        </w:rPr>
        <w:drawing>
          <wp:inline distT="0" distB="0" distL="0" distR="0" wp14:anchorId="71F25645" wp14:editId="5E306D65">
            <wp:extent cx="4648200" cy="2654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8604" cy="2671917"/>
                    </a:xfrm>
                    <a:prstGeom prst="rect">
                      <a:avLst/>
                    </a:prstGeom>
                    <a:noFill/>
                    <a:ln>
                      <a:noFill/>
                    </a:ln>
                  </pic:spPr>
                </pic:pic>
              </a:graphicData>
            </a:graphic>
          </wp:inline>
        </w:drawing>
      </w:r>
    </w:p>
    <w:p w14:paraId="2DD91D9F" w14:textId="06792B51" w:rsidR="002F1211" w:rsidRPr="007B64D6" w:rsidRDefault="007B64D6" w:rsidP="002F1211">
      <w:pPr>
        <w:spacing w:line="276" w:lineRule="auto"/>
        <w:rPr>
          <w:rFonts w:cs="Arial"/>
          <w:i/>
          <w:iCs/>
          <w:color w:val="000000" w:themeColor="text1"/>
          <w:szCs w:val="20"/>
        </w:rPr>
      </w:pPr>
      <w:r w:rsidRPr="007B64D6">
        <w:rPr>
          <w:i/>
          <w:iCs/>
        </w:rPr>
        <w:t xml:space="preserve">Unter dem Leitmotiv „Solutions </w:t>
      </w:r>
      <w:proofErr w:type="spellStart"/>
      <w:r w:rsidRPr="007B64D6">
        <w:rPr>
          <w:i/>
          <w:iCs/>
        </w:rPr>
        <w:t>for</w:t>
      </w:r>
      <w:proofErr w:type="spellEnd"/>
      <w:r w:rsidRPr="007B64D6">
        <w:rPr>
          <w:i/>
          <w:iCs/>
        </w:rPr>
        <w:t xml:space="preserve"> </w:t>
      </w:r>
      <w:proofErr w:type="spellStart"/>
      <w:r w:rsidRPr="007B64D6">
        <w:rPr>
          <w:i/>
          <w:iCs/>
        </w:rPr>
        <w:t>your</w:t>
      </w:r>
      <w:proofErr w:type="spellEnd"/>
      <w:r w:rsidRPr="007B64D6">
        <w:rPr>
          <w:i/>
          <w:iCs/>
        </w:rPr>
        <w:t xml:space="preserve"> </w:t>
      </w:r>
      <w:proofErr w:type="spellStart"/>
      <w:r w:rsidRPr="007B64D6">
        <w:rPr>
          <w:i/>
          <w:iCs/>
        </w:rPr>
        <w:t>industry</w:t>
      </w:r>
      <w:proofErr w:type="spellEnd"/>
      <w:r w:rsidRPr="007B64D6">
        <w:rPr>
          <w:i/>
          <w:iCs/>
        </w:rPr>
        <w:t xml:space="preserve"> – </w:t>
      </w:r>
      <w:proofErr w:type="spellStart"/>
      <w:r w:rsidRPr="007B64D6">
        <w:rPr>
          <w:i/>
          <w:iCs/>
        </w:rPr>
        <w:t>We</w:t>
      </w:r>
      <w:proofErr w:type="spellEnd"/>
      <w:r w:rsidRPr="007B64D6">
        <w:rPr>
          <w:i/>
          <w:iCs/>
        </w:rPr>
        <w:t xml:space="preserve"> </w:t>
      </w:r>
      <w:proofErr w:type="spellStart"/>
      <w:r w:rsidRPr="007B64D6">
        <w:rPr>
          <w:i/>
          <w:iCs/>
        </w:rPr>
        <w:t>create</w:t>
      </w:r>
      <w:proofErr w:type="spellEnd"/>
      <w:r w:rsidRPr="007B64D6">
        <w:rPr>
          <w:i/>
          <w:iCs/>
        </w:rPr>
        <w:t xml:space="preserve"> </w:t>
      </w:r>
      <w:proofErr w:type="spellStart"/>
      <w:r w:rsidRPr="007B64D6">
        <w:rPr>
          <w:i/>
          <w:iCs/>
        </w:rPr>
        <w:t>value</w:t>
      </w:r>
      <w:proofErr w:type="spellEnd"/>
      <w:r w:rsidRPr="007B64D6">
        <w:rPr>
          <w:i/>
          <w:iCs/>
        </w:rPr>
        <w:t xml:space="preserve"> </w:t>
      </w:r>
      <w:proofErr w:type="spellStart"/>
      <w:r w:rsidRPr="007B64D6">
        <w:rPr>
          <w:i/>
          <w:iCs/>
        </w:rPr>
        <w:t>together</w:t>
      </w:r>
      <w:proofErr w:type="spellEnd"/>
      <w:r w:rsidRPr="007B64D6">
        <w:rPr>
          <w:i/>
          <w:iCs/>
        </w:rPr>
        <w:t xml:space="preserve">“ präsentiert sich </w:t>
      </w:r>
      <w:r w:rsidR="00290199">
        <w:rPr>
          <w:i/>
          <w:iCs/>
        </w:rPr>
        <w:t xml:space="preserve">SICK </w:t>
      </w:r>
      <w:r w:rsidRPr="007B64D6">
        <w:rPr>
          <w:i/>
          <w:iCs/>
        </w:rPr>
        <w:t>auf der SPS</w:t>
      </w:r>
      <w:r>
        <w:rPr>
          <w:i/>
          <w:iCs/>
        </w:rPr>
        <w:t> </w:t>
      </w:r>
      <w:r w:rsidRPr="007B64D6">
        <w:rPr>
          <w:i/>
          <w:iCs/>
        </w:rPr>
        <w:t>2023 als innovativer Lösungsanbieter und kompetenter Wertschöpfungspartner mit Know-how in zahlreichen Kernindustrien.</w:t>
      </w:r>
    </w:p>
    <w:p w14:paraId="7D522B82" w14:textId="222E23B8" w:rsidR="002F1211" w:rsidRPr="006C1C26" w:rsidRDefault="002F1211" w:rsidP="002F1211">
      <w:pPr>
        <w:spacing w:line="276" w:lineRule="auto"/>
        <w:rPr>
          <w:rFonts w:cs="Arial"/>
          <w:color w:val="000000" w:themeColor="text1"/>
          <w:szCs w:val="20"/>
        </w:rPr>
      </w:pPr>
      <w:r w:rsidRPr="006A5F80">
        <w:rPr>
          <w:rFonts w:cs="Arial"/>
          <w:b/>
          <w:bCs/>
          <w:color w:val="000000" w:themeColor="text1"/>
          <w:szCs w:val="20"/>
        </w:rPr>
        <w:br/>
      </w:r>
      <w:r w:rsidR="00E9219E">
        <w:rPr>
          <w:rFonts w:cs="Arial"/>
          <w:b/>
          <w:bCs/>
          <w:color w:val="000000" w:themeColor="text1"/>
          <w:szCs w:val="20"/>
        </w:rPr>
        <w:br/>
      </w:r>
      <w:r w:rsidRPr="006A5F80">
        <w:rPr>
          <w:rFonts w:cs="Arial"/>
          <w:b/>
          <w:bCs/>
          <w:color w:val="000000" w:themeColor="text1"/>
          <w:szCs w:val="20"/>
        </w:rPr>
        <w:t>Ansprechpartnerin:</w:t>
      </w:r>
    </w:p>
    <w:p w14:paraId="545C16C2" w14:textId="77777777" w:rsidR="00437E22" w:rsidRDefault="00DE515F" w:rsidP="00437E22">
      <w:pPr>
        <w:rPr>
          <w:rFonts w:ascii="Helv" w:hAnsi="Helv" w:cs="Helv"/>
          <w:color w:val="007FC3"/>
          <w:szCs w:val="20"/>
          <w:lang w:eastAsia="de-DE"/>
        </w:rPr>
      </w:pPr>
      <w:r>
        <w:rPr>
          <w:rFonts w:cs="Arial"/>
          <w:color w:val="000000" w:themeColor="text1"/>
          <w:szCs w:val="20"/>
        </w:rPr>
        <w:t>Melanie Jendro</w:t>
      </w:r>
      <w:r w:rsidR="002F1211" w:rsidRPr="006A5F80">
        <w:rPr>
          <w:rFonts w:cs="Arial"/>
          <w:color w:val="000000" w:themeColor="text1"/>
          <w:szCs w:val="20"/>
        </w:rPr>
        <w:t xml:space="preserve"> │PR</w:t>
      </w:r>
      <w:r w:rsidR="00185A2C">
        <w:rPr>
          <w:rFonts w:cs="Arial"/>
          <w:color w:val="000000" w:themeColor="text1"/>
          <w:szCs w:val="20"/>
        </w:rPr>
        <w:t xml:space="preserve"> </w:t>
      </w:r>
      <w:r w:rsidR="002F1211" w:rsidRPr="006A5F80">
        <w:rPr>
          <w:rFonts w:cs="Arial"/>
          <w:color w:val="000000" w:themeColor="text1"/>
          <w:szCs w:val="20"/>
        </w:rPr>
        <w:t>Managerin</w:t>
      </w:r>
      <w:r w:rsidR="00185A2C">
        <w:rPr>
          <w:rFonts w:cs="Arial"/>
          <w:color w:val="000000" w:themeColor="text1"/>
          <w:szCs w:val="20"/>
        </w:rPr>
        <w:t xml:space="preserve"> </w:t>
      </w:r>
      <w:r w:rsidR="002F1211" w:rsidRPr="006A5F80">
        <w:rPr>
          <w:rFonts w:cs="Arial"/>
          <w:color w:val="000000" w:themeColor="text1"/>
          <w:szCs w:val="20"/>
        </w:rPr>
        <w:t>│</w:t>
      </w:r>
      <w:r>
        <w:rPr>
          <w:rFonts w:cs="Arial"/>
          <w:color w:val="000000" w:themeColor="text1"/>
          <w:szCs w:val="20"/>
        </w:rPr>
        <w:t>melanie</w:t>
      </w:r>
      <w:r w:rsidR="002F1211">
        <w:rPr>
          <w:rFonts w:cs="Arial"/>
          <w:color w:val="000000" w:themeColor="text1"/>
          <w:szCs w:val="20"/>
        </w:rPr>
        <w:t>.</w:t>
      </w:r>
      <w:r>
        <w:rPr>
          <w:rFonts w:cs="Arial"/>
          <w:color w:val="000000" w:themeColor="text1"/>
          <w:szCs w:val="20"/>
        </w:rPr>
        <w:t>jendro</w:t>
      </w:r>
      <w:r w:rsidR="002F1211" w:rsidRPr="006A5F80">
        <w:rPr>
          <w:rFonts w:cs="Arial"/>
          <w:color w:val="000000" w:themeColor="text1"/>
          <w:szCs w:val="20"/>
        </w:rPr>
        <w:t>@sick.de</w:t>
      </w:r>
      <w:r w:rsidR="00437E22">
        <w:rPr>
          <w:rFonts w:cs="Arial"/>
          <w:color w:val="000000" w:themeColor="text1"/>
          <w:szCs w:val="20"/>
        </w:rPr>
        <w:br/>
      </w:r>
      <w:r w:rsidR="002F1211" w:rsidRPr="006A5F80">
        <w:rPr>
          <w:rFonts w:cs="Arial"/>
          <w:color w:val="000000" w:themeColor="text1"/>
          <w:szCs w:val="20"/>
        </w:rPr>
        <w:t>+49 7681-202-</w:t>
      </w:r>
      <w:r>
        <w:rPr>
          <w:rFonts w:cs="Arial"/>
          <w:color w:val="000000" w:themeColor="text1"/>
          <w:szCs w:val="20"/>
        </w:rPr>
        <w:t>4183</w:t>
      </w:r>
      <w:r w:rsidR="002F1211" w:rsidRPr="006A5F80">
        <w:rPr>
          <w:rFonts w:cs="Arial"/>
          <w:color w:val="000000" w:themeColor="text1"/>
          <w:szCs w:val="20"/>
        </w:rPr>
        <w:t xml:space="preserve"> │+49 </w:t>
      </w:r>
      <w:r w:rsidR="00437E22">
        <w:rPr>
          <w:rFonts w:cs="Arial"/>
          <w:color w:val="000000" w:themeColor="text1"/>
          <w:szCs w:val="20"/>
        </w:rPr>
        <w:t xml:space="preserve">151 </w:t>
      </w:r>
      <w:r w:rsidR="00C27E70">
        <w:rPr>
          <w:rFonts w:cs="Arial"/>
          <w:color w:val="000000" w:themeColor="text1"/>
          <w:szCs w:val="20"/>
        </w:rPr>
        <w:t>7410 3531</w:t>
      </w:r>
      <w:r w:rsidR="002F1211" w:rsidRPr="006A5F80">
        <w:rPr>
          <w:rFonts w:cs="Arial"/>
          <w:color w:val="000000" w:themeColor="text1"/>
          <w:szCs w:val="20"/>
        </w:rPr>
        <w:br/>
      </w:r>
    </w:p>
    <w:p w14:paraId="6BE1E61E" w14:textId="77777777" w:rsidR="006546C1" w:rsidRDefault="006546C1" w:rsidP="00437E22">
      <w:pPr>
        <w:rPr>
          <w:rFonts w:ascii="Helv" w:hAnsi="Helv" w:cs="Helv"/>
          <w:color w:val="007FC3"/>
          <w:szCs w:val="20"/>
          <w:lang w:eastAsia="de-DE"/>
        </w:rPr>
      </w:pPr>
    </w:p>
    <w:p w14:paraId="5445FE57" w14:textId="77777777" w:rsidR="008F21B0" w:rsidRDefault="00437E22" w:rsidP="00437E22">
      <w:r w:rsidRPr="00E82AFD">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r>
        <w:rPr>
          <w:rFonts w:ascii="Helv" w:hAnsi="Helv" w:cs="Helv"/>
          <w:color w:val="007FC3"/>
          <w:szCs w:val="20"/>
          <w:lang w:eastAsia="de-DE"/>
        </w:rPr>
        <w:t xml:space="preserve"> </w:t>
      </w:r>
    </w:p>
    <w:sectPr w:rsidR="008F21B0"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B0AB" w14:textId="77777777" w:rsidR="00084ACD" w:rsidRDefault="00084ACD" w:rsidP="00CB0E99">
      <w:pPr>
        <w:spacing w:line="240" w:lineRule="auto"/>
      </w:pPr>
      <w:r>
        <w:separator/>
      </w:r>
    </w:p>
  </w:endnote>
  <w:endnote w:type="continuationSeparator" w:id="0">
    <w:p w14:paraId="53845EF5" w14:textId="77777777" w:rsidR="00084ACD" w:rsidRDefault="00084AC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49E"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A6A"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37E2" w14:textId="77777777" w:rsidR="00084ACD" w:rsidRDefault="00084ACD" w:rsidP="00CB0E99">
      <w:pPr>
        <w:spacing w:line="240" w:lineRule="auto"/>
      </w:pPr>
      <w:r>
        <w:separator/>
      </w:r>
    </w:p>
  </w:footnote>
  <w:footnote w:type="continuationSeparator" w:id="0">
    <w:p w14:paraId="6DA3E5F3" w14:textId="77777777" w:rsidR="00084ACD" w:rsidRDefault="00084AC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C5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FE2BB03" wp14:editId="682D56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7B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658C4A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E5A7D6E" wp14:editId="608A9D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0"/>
    <w:rsid w:val="00000EB5"/>
    <w:rsid w:val="000054BC"/>
    <w:rsid w:val="000077BD"/>
    <w:rsid w:val="00047437"/>
    <w:rsid w:val="00051D1C"/>
    <w:rsid w:val="00063A07"/>
    <w:rsid w:val="00073311"/>
    <w:rsid w:val="0008423C"/>
    <w:rsid w:val="00084ACD"/>
    <w:rsid w:val="000A1A7F"/>
    <w:rsid w:val="000A1B64"/>
    <w:rsid w:val="000A5DB3"/>
    <w:rsid w:val="000C2FCE"/>
    <w:rsid w:val="000D4794"/>
    <w:rsid w:val="000E15FF"/>
    <w:rsid w:val="000E2D3C"/>
    <w:rsid w:val="000F5C66"/>
    <w:rsid w:val="0012720D"/>
    <w:rsid w:val="00130BF9"/>
    <w:rsid w:val="001310B9"/>
    <w:rsid w:val="00135819"/>
    <w:rsid w:val="00144B8E"/>
    <w:rsid w:val="00156B1D"/>
    <w:rsid w:val="0015775E"/>
    <w:rsid w:val="00161D1B"/>
    <w:rsid w:val="0017428D"/>
    <w:rsid w:val="00185A2C"/>
    <w:rsid w:val="00190A9B"/>
    <w:rsid w:val="00195318"/>
    <w:rsid w:val="001A5682"/>
    <w:rsid w:val="001B3A32"/>
    <w:rsid w:val="001C1AE9"/>
    <w:rsid w:val="001C6197"/>
    <w:rsid w:val="001D7C26"/>
    <w:rsid w:val="001E47B4"/>
    <w:rsid w:val="001E51CD"/>
    <w:rsid w:val="00215810"/>
    <w:rsid w:val="00216883"/>
    <w:rsid w:val="0022540E"/>
    <w:rsid w:val="00227C3D"/>
    <w:rsid w:val="00227F92"/>
    <w:rsid w:val="002303F2"/>
    <w:rsid w:val="00241027"/>
    <w:rsid w:val="00243368"/>
    <w:rsid w:val="00243637"/>
    <w:rsid w:val="00246DAA"/>
    <w:rsid w:val="0025113F"/>
    <w:rsid w:val="002610B2"/>
    <w:rsid w:val="00286D84"/>
    <w:rsid w:val="00290199"/>
    <w:rsid w:val="002B10E3"/>
    <w:rsid w:val="002C16DF"/>
    <w:rsid w:val="002D0AAE"/>
    <w:rsid w:val="002F1211"/>
    <w:rsid w:val="00311305"/>
    <w:rsid w:val="00313E29"/>
    <w:rsid w:val="0032659B"/>
    <w:rsid w:val="00341FC5"/>
    <w:rsid w:val="00362634"/>
    <w:rsid w:val="00365DDC"/>
    <w:rsid w:val="00374E04"/>
    <w:rsid w:val="00377DF0"/>
    <w:rsid w:val="00390C85"/>
    <w:rsid w:val="00392F4D"/>
    <w:rsid w:val="003B7380"/>
    <w:rsid w:val="003C1CDE"/>
    <w:rsid w:val="003F5423"/>
    <w:rsid w:val="00401956"/>
    <w:rsid w:val="00416D2C"/>
    <w:rsid w:val="00432077"/>
    <w:rsid w:val="00437E22"/>
    <w:rsid w:val="00447B3C"/>
    <w:rsid w:val="004535FE"/>
    <w:rsid w:val="0047555D"/>
    <w:rsid w:val="004C5875"/>
    <w:rsid w:val="004D70DF"/>
    <w:rsid w:val="004E1D88"/>
    <w:rsid w:val="005027F6"/>
    <w:rsid w:val="00514A5D"/>
    <w:rsid w:val="00516DF2"/>
    <w:rsid w:val="005275E6"/>
    <w:rsid w:val="00534693"/>
    <w:rsid w:val="00547286"/>
    <w:rsid w:val="00552930"/>
    <w:rsid w:val="005554B4"/>
    <w:rsid w:val="005559D6"/>
    <w:rsid w:val="00557C50"/>
    <w:rsid w:val="00563E3A"/>
    <w:rsid w:val="005774AB"/>
    <w:rsid w:val="005864EF"/>
    <w:rsid w:val="0058756A"/>
    <w:rsid w:val="005B1A32"/>
    <w:rsid w:val="005C264B"/>
    <w:rsid w:val="005C5668"/>
    <w:rsid w:val="005D5C38"/>
    <w:rsid w:val="005E790D"/>
    <w:rsid w:val="005F0DE6"/>
    <w:rsid w:val="005F28C7"/>
    <w:rsid w:val="005F4798"/>
    <w:rsid w:val="005F6B79"/>
    <w:rsid w:val="00620BA5"/>
    <w:rsid w:val="006256FE"/>
    <w:rsid w:val="006374FF"/>
    <w:rsid w:val="00637F15"/>
    <w:rsid w:val="006457E0"/>
    <w:rsid w:val="006546C1"/>
    <w:rsid w:val="00666193"/>
    <w:rsid w:val="0069482F"/>
    <w:rsid w:val="00697E05"/>
    <w:rsid w:val="006A725F"/>
    <w:rsid w:val="006C5AFB"/>
    <w:rsid w:val="006D7DA2"/>
    <w:rsid w:val="006F09FE"/>
    <w:rsid w:val="006F6DE2"/>
    <w:rsid w:val="00703827"/>
    <w:rsid w:val="00704A1F"/>
    <w:rsid w:val="0071046A"/>
    <w:rsid w:val="00712988"/>
    <w:rsid w:val="00721ACC"/>
    <w:rsid w:val="00731011"/>
    <w:rsid w:val="00734360"/>
    <w:rsid w:val="00735B1C"/>
    <w:rsid w:val="00744175"/>
    <w:rsid w:val="0075680B"/>
    <w:rsid w:val="0079794B"/>
    <w:rsid w:val="007A0763"/>
    <w:rsid w:val="007B152C"/>
    <w:rsid w:val="007B64D6"/>
    <w:rsid w:val="007C4D1A"/>
    <w:rsid w:val="007D65EC"/>
    <w:rsid w:val="007D7404"/>
    <w:rsid w:val="007E5A64"/>
    <w:rsid w:val="007E6CE3"/>
    <w:rsid w:val="007F0429"/>
    <w:rsid w:val="007F4747"/>
    <w:rsid w:val="007F5C40"/>
    <w:rsid w:val="00847350"/>
    <w:rsid w:val="00847F93"/>
    <w:rsid w:val="00871419"/>
    <w:rsid w:val="008940AA"/>
    <w:rsid w:val="008B6429"/>
    <w:rsid w:val="008C21FC"/>
    <w:rsid w:val="008E073F"/>
    <w:rsid w:val="008E34F2"/>
    <w:rsid w:val="008F21B0"/>
    <w:rsid w:val="008F6004"/>
    <w:rsid w:val="00910B10"/>
    <w:rsid w:val="00910D8D"/>
    <w:rsid w:val="00927DFC"/>
    <w:rsid w:val="009409CA"/>
    <w:rsid w:val="00966ABB"/>
    <w:rsid w:val="00972D00"/>
    <w:rsid w:val="009A0CB1"/>
    <w:rsid w:val="009B5BCE"/>
    <w:rsid w:val="009C1042"/>
    <w:rsid w:val="009C7C76"/>
    <w:rsid w:val="009F1DA2"/>
    <w:rsid w:val="00A24E55"/>
    <w:rsid w:val="00A33D14"/>
    <w:rsid w:val="00A4395C"/>
    <w:rsid w:val="00A4733D"/>
    <w:rsid w:val="00A52B2B"/>
    <w:rsid w:val="00A775E9"/>
    <w:rsid w:val="00A863F5"/>
    <w:rsid w:val="00A919CD"/>
    <w:rsid w:val="00A94425"/>
    <w:rsid w:val="00A95748"/>
    <w:rsid w:val="00AB0A33"/>
    <w:rsid w:val="00AB338B"/>
    <w:rsid w:val="00AD47A3"/>
    <w:rsid w:val="00AE39C0"/>
    <w:rsid w:val="00AE4A53"/>
    <w:rsid w:val="00AE5066"/>
    <w:rsid w:val="00AE782F"/>
    <w:rsid w:val="00B03194"/>
    <w:rsid w:val="00B123CA"/>
    <w:rsid w:val="00B12ACE"/>
    <w:rsid w:val="00B30C5E"/>
    <w:rsid w:val="00B31D5B"/>
    <w:rsid w:val="00B418F4"/>
    <w:rsid w:val="00B46FDE"/>
    <w:rsid w:val="00B54F8A"/>
    <w:rsid w:val="00B84083"/>
    <w:rsid w:val="00BA26EB"/>
    <w:rsid w:val="00BB42D0"/>
    <w:rsid w:val="00BB7191"/>
    <w:rsid w:val="00BC6C05"/>
    <w:rsid w:val="00BD1EED"/>
    <w:rsid w:val="00BD2BE3"/>
    <w:rsid w:val="00BE3A64"/>
    <w:rsid w:val="00BF72E9"/>
    <w:rsid w:val="00C02C79"/>
    <w:rsid w:val="00C0352A"/>
    <w:rsid w:val="00C04E45"/>
    <w:rsid w:val="00C16D46"/>
    <w:rsid w:val="00C22B42"/>
    <w:rsid w:val="00C27B9E"/>
    <w:rsid w:val="00C27E70"/>
    <w:rsid w:val="00C35504"/>
    <w:rsid w:val="00C3606D"/>
    <w:rsid w:val="00C47424"/>
    <w:rsid w:val="00C70D3E"/>
    <w:rsid w:val="00C76292"/>
    <w:rsid w:val="00C7643D"/>
    <w:rsid w:val="00C84DBD"/>
    <w:rsid w:val="00C877D1"/>
    <w:rsid w:val="00C92212"/>
    <w:rsid w:val="00C97954"/>
    <w:rsid w:val="00CB0709"/>
    <w:rsid w:val="00CB0E99"/>
    <w:rsid w:val="00CB6416"/>
    <w:rsid w:val="00CC083F"/>
    <w:rsid w:val="00D0115D"/>
    <w:rsid w:val="00D07B81"/>
    <w:rsid w:val="00D344E7"/>
    <w:rsid w:val="00D35B70"/>
    <w:rsid w:val="00D36503"/>
    <w:rsid w:val="00D73797"/>
    <w:rsid w:val="00D7448E"/>
    <w:rsid w:val="00D876C8"/>
    <w:rsid w:val="00D92420"/>
    <w:rsid w:val="00D94555"/>
    <w:rsid w:val="00D96C53"/>
    <w:rsid w:val="00D97B8B"/>
    <w:rsid w:val="00DA1126"/>
    <w:rsid w:val="00DA1D78"/>
    <w:rsid w:val="00DA4CC7"/>
    <w:rsid w:val="00DB301E"/>
    <w:rsid w:val="00DC0193"/>
    <w:rsid w:val="00DD4751"/>
    <w:rsid w:val="00DD634A"/>
    <w:rsid w:val="00DE515F"/>
    <w:rsid w:val="00DF3756"/>
    <w:rsid w:val="00DF74C4"/>
    <w:rsid w:val="00E00220"/>
    <w:rsid w:val="00E04E05"/>
    <w:rsid w:val="00E273D4"/>
    <w:rsid w:val="00E33724"/>
    <w:rsid w:val="00E43D52"/>
    <w:rsid w:val="00E753B2"/>
    <w:rsid w:val="00E82AFD"/>
    <w:rsid w:val="00E82B2A"/>
    <w:rsid w:val="00E85361"/>
    <w:rsid w:val="00E9219E"/>
    <w:rsid w:val="00EB0DAE"/>
    <w:rsid w:val="00EC5C68"/>
    <w:rsid w:val="00ED08F0"/>
    <w:rsid w:val="00ED34D2"/>
    <w:rsid w:val="00EE67CC"/>
    <w:rsid w:val="00EF4B5D"/>
    <w:rsid w:val="00F05A05"/>
    <w:rsid w:val="00F17459"/>
    <w:rsid w:val="00F37DD6"/>
    <w:rsid w:val="00F52337"/>
    <w:rsid w:val="00F5454F"/>
    <w:rsid w:val="00F7375F"/>
    <w:rsid w:val="00F75F11"/>
    <w:rsid w:val="00F8098E"/>
    <w:rsid w:val="00F817B6"/>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52D51ED4"/>
  <w15:docId w15:val="{885B1B2C-F49D-455A-9C47-A2B99C7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74E04"/>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table" w:styleId="GridTable1Light-Accent1">
    <w:name w:val="Grid Table 1 Light Accent 1"/>
    <w:basedOn w:val="TableNormal"/>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35B70"/>
    <w:pPr>
      <w:ind w:left="720"/>
      <w:contextualSpacing/>
    </w:pPr>
  </w:style>
  <w:style w:type="character" w:styleId="UnresolvedMention">
    <w:name w:val="Unresolved Mention"/>
    <w:basedOn w:val="DefaultParagraphFont"/>
    <w:uiPriority w:val="99"/>
    <w:semiHidden/>
    <w:unhideWhenUsed/>
    <w:rsid w:val="00437E22"/>
    <w:rPr>
      <w:color w:val="605E5C"/>
      <w:shd w:val="clear" w:color="auto" w:fill="E1DFDD"/>
    </w:rPr>
  </w:style>
  <w:style w:type="paragraph" w:styleId="Revision">
    <w:name w:val="Revision"/>
    <w:hidden/>
    <w:uiPriority w:val="99"/>
    <w:semiHidden/>
    <w:rsid w:val="00712988"/>
    <w:rPr>
      <w:rFonts w:ascii="Arial" w:hAnsi="Arial"/>
      <w:szCs w:val="22"/>
      <w:lang w:eastAsia="en-US"/>
    </w:rPr>
  </w:style>
  <w:style w:type="character" w:styleId="Strong">
    <w:name w:val="Strong"/>
    <w:basedOn w:val="DefaultParagraphFont"/>
    <w:uiPriority w:val="22"/>
    <w:qFormat/>
    <w:rsid w:val="00910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0A07XEQ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3</Pages>
  <Words>1186</Words>
  <Characters>7475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Joanna Hahn</cp:lastModifiedBy>
  <cp:revision>7</cp:revision>
  <cp:lastPrinted>2023-08-28T06:57:00Z</cp:lastPrinted>
  <dcterms:created xsi:type="dcterms:W3CDTF">2023-08-17T11:16:00Z</dcterms:created>
  <dcterms:modified xsi:type="dcterms:W3CDTF">2023-09-07T06:25:00Z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87938109</vt:i4>
  </property>
  <property fmtid="{D5CDD505-2E9C-101B-9397-08002B2CF9AE}" pid="4" name="_EmailSubject">
    <vt:lpwstr>PM auf der Website hochladen</vt:lpwstr>
  </property>
  <property fmtid="{D5CDD505-2E9C-101B-9397-08002B2CF9AE}" pid="5" name="_AuthorEmail">
    <vt:lpwstr>joanna.hahn@sick.de</vt:lpwstr>
  </property>
  <property fmtid="{D5CDD505-2E9C-101B-9397-08002B2CF9AE}" pid="6" name="_AuthorEmailDisplayName">
    <vt:lpwstr>Joanna Hahn</vt:lpwstr>
  </property>
</Properties>
</file>