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DDD5" w14:textId="06A81B8C" w:rsidR="00D73797" w:rsidRDefault="000F7EFF" w:rsidP="003E40D0">
      <w:pPr>
        <w:pStyle w:val="berschrift1"/>
      </w:pPr>
      <w:r>
        <w:t>„Macht Ideen groß!“ – Jugend forscht 2023</w:t>
      </w:r>
      <w:r w:rsidR="00D762AF">
        <w:t xml:space="preserve"> wieder über zwei Tage in der Messe Freiburg</w:t>
      </w:r>
    </w:p>
    <w:p w14:paraId="5B6323A5" w14:textId="77777777" w:rsidR="00D73797" w:rsidRDefault="00D73797" w:rsidP="00D73797"/>
    <w:p w14:paraId="055B671B" w14:textId="77777777" w:rsidR="00D36503" w:rsidRDefault="00D36503" w:rsidP="00D73797"/>
    <w:p w14:paraId="63506645" w14:textId="6B323DAB" w:rsidR="007A3E92" w:rsidRDefault="00167971" w:rsidP="00167971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Waldkirch/Freiburg,</w:t>
      </w:r>
      <w:bookmarkStart w:id="0" w:name="_Hlk125641942"/>
      <w:r>
        <w:rPr>
          <w:b/>
          <w:bCs/>
          <w:szCs w:val="20"/>
        </w:rPr>
        <w:t xml:space="preserve"> 09. und 10. Februar 2023 </w:t>
      </w:r>
      <w:bookmarkEnd w:id="0"/>
      <w:r>
        <w:rPr>
          <w:b/>
          <w:bCs/>
          <w:szCs w:val="20"/>
        </w:rPr>
        <w:t xml:space="preserve">– </w:t>
      </w:r>
      <w:bookmarkStart w:id="1" w:name="_Hlk125641589"/>
      <w:r>
        <w:rPr>
          <w:b/>
          <w:bCs/>
          <w:szCs w:val="20"/>
        </w:rPr>
        <w:t>Den essenziellen Fragestellungen unserer modernen Gesellschaft stell</w:t>
      </w:r>
      <w:r w:rsidR="007A3E92">
        <w:rPr>
          <w:b/>
          <w:bCs/>
          <w:szCs w:val="20"/>
        </w:rPr>
        <w:t>t</w:t>
      </w:r>
      <w:r>
        <w:rPr>
          <w:b/>
          <w:bCs/>
          <w:szCs w:val="20"/>
        </w:rPr>
        <w:t>en sich junge Nachwuchswissenschaftlerinnen und -wissenschaftler im Rahmen von „Jugend forscht“: Der Regionalwettbewerb Südbaden mit den beiden Kategorien „Jugend forscht“ sowie „Schüler experimentieren“ ist zurück und f</w:t>
      </w:r>
      <w:r w:rsidR="007A3E92">
        <w:rPr>
          <w:b/>
          <w:bCs/>
          <w:szCs w:val="20"/>
        </w:rPr>
        <w:t xml:space="preserve">and in diesem Jahr an zwei Tagen </w:t>
      </w:r>
      <w:r>
        <w:rPr>
          <w:b/>
          <w:bCs/>
          <w:szCs w:val="20"/>
        </w:rPr>
        <w:t xml:space="preserve">in der SICK Arena, Messe Freiburg statt. Unter dem Motto „Mach Ideen groß!“ </w:t>
      </w:r>
      <w:r w:rsidR="007A3E92">
        <w:rPr>
          <w:b/>
          <w:bCs/>
          <w:szCs w:val="20"/>
        </w:rPr>
        <w:t>wurden</w:t>
      </w:r>
      <w:r>
        <w:rPr>
          <w:b/>
          <w:bCs/>
          <w:szCs w:val="20"/>
        </w:rPr>
        <w:t xml:space="preserve"> insgesamt </w:t>
      </w:r>
      <w:r w:rsidR="007A3E92">
        <w:rPr>
          <w:b/>
          <w:bCs/>
          <w:szCs w:val="20"/>
        </w:rPr>
        <w:t xml:space="preserve">74 Projekte aus sieben unterschiedlichen Fachbereichen von den Forscherinnen und Forschern vor einer Jury vorgestellt. </w:t>
      </w:r>
      <w:r w:rsidR="00F87271">
        <w:rPr>
          <w:b/>
          <w:bCs/>
          <w:szCs w:val="20"/>
        </w:rPr>
        <w:t>A</w:t>
      </w:r>
      <w:r w:rsidR="007A3E92">
        <w:rPr>
          <w:b/>
          <w:bCs/>
          <w:szCs w:val="20"/>
        </w:rPr>
        <w:t xml:space="preserve">uch in diesem Jahr </w:t>
      </w:r>
      <w:r w:rsidR="00F87271">
        <w:rPr>
          <w:b/>
          <w:bCs/>
          <w:szCs w:val="20"/>
        </w:rPr>
        <w:t xml:space="preserve">wurde der Wettbewerb </w:t>
      </w:r>
      <w:r w:rsidR="007A3E92">
        <w:rPr>
          <w:b/>
          <w:bCs/>
          <w:szCs w:val="20"/>
        </w:rPr>
        <w:t>vo</w:t>
      </w:r>
      <w:r w:rsidR="00F87271">
        <w:rPr>
          <w:b/>
          <w:bCs/>
          <w:szCs w:val="20"/>
        </w:rPr>
        <w:t xml:space="preserve">n </w:t>
      </w:r>
      <w:r w:rsidR="003E40D0">
        <w:rPr>
          <w:b/>
          <w:bCs/>
          <w:szCs w:val="20"/>
        </w:rPr>
        <w:t>de</w:t>
      </w:r>
      <w:r w:rsidR="00F87271">
        <w:rPr>
          <w:b/>
          <w:bCs/>
          <w:szCs w:val="20"/>
        </w:rPr>
        <w:t xml:space="preserve">m </w:t>
      </w:r>
      <w:r w:rsidR="007A3E92">
        <w:rPr>
          <w:b/>
          <w:bCs/>
          <w:szCs w:val="20"/>
        </w:rPr>
        <w:t xml:space="preserve">Patenunternehmen SICK veranstaltet. </w:t>
      </w:r>
    </w:p>
    <w:bookmarkEnd w:id="1"/>
    <w:p w14:paraId="668BE6C3" w14:textId="2020BDC1" w:rsidR="00167971" w:rsidRDefault="00167971" w:rsidP="00167971">
      <w:pPr>
        <w:jc w:val="both"/>
        <w:rPr>
          <w:b/>
          <w:bCs/>
          <w:szCs w:val="20"/>
        </w:rPr>
      </w:pPr>
    </w:p>
    <w:p w14:paraId="1F5F597A" w14:textId="70DE4CC1" w:rsidR="005601B2" w:rsidRPr="005601B2" w:rsidRDefault="00167971" w:rsidP="005601B2">
      <w:pPr>
        <w:jc w:val="both"/>
        <w:rPr>
          <w:szCs w:val="20"/>
        </w:rPr>
      </w:pPr>
      <w:r>
        <w:rPr>
          <w:szCs w:val="20"/>
        </w:rPr>
        <w:t xml:space="preserve">136 Schülerinnen und Schüler, Auszubildende und Studierende </w:t>
      </w:r>
      <w:r w:rsidR="00D762AF">
        <w:rPr>
          <w:szCs w:val="20"/>
        </w:rPr>
        <w:t xml:space="preserve">– </w:t>
      </w:r>
      <w:r w:rsidR="00D762AF" w:rsidRPr="00D762AF">
        <w:rPr>
          <w:szCs w:val="20"/>
        </w:rPr>
        <w:t>4</w:t>
      </w:r>
      <w:r w:rsidR="00D762AF">
        <w:rPr>
          <w:szCs w:val="20"/>
        </w:rPr>
        <w:t>3% davon</w:t>
      </w:r>
      <w:r w:rsidR="00D762AF" w:rsidRPr="00D762AF">
        <w:rPr>
          <w:szCs w:val="20"/>
        </w:rPr>
        <w:t xml:space="preserve"> Mädchen</w:t>
      </w:r>
      <w:r w:rsidR="00D762AF">
        <w:rPr>
          <w:szCs w:val="20"/>
        </w:rPr>
        <w:t xml:space="preserve"> und</w:t>
      </w:r>
      <w:r w:rsidR="00D762AF" w:rsidRPr="00D762AF">
        <w:rPr>
          <w:szCs w:val="20"/>
        </w:rPr>
        <w:t xml:space="preserve"> 57% Jungen</w:t>
      </w:r>
      <w:r w:rsidR="00D762AF">
        <w:rPr>
          <w:szCs w:val="20"/>
        </w:rPr>
        <w:t xml:space="preserve"> – </w:t>
      </w:r>
      <w:r>
        <w:rPr>
          <w:szCs w:val="20"/>
        </w:rPr>
        <w:t xml:space="preserve">mit großem Interesse an Mathematik, Informatik, Naturwissenschaften und Technik (MINT) </w:t>
      </w:r>
      <w:r w:rsidR="007A3E92">
        <w:rPr>
          <w:szCs w:val="20"/>
        </w:rPr>
        <w:t>gingen</w:t>
      </w:r>
      <w:r>
        <w:rPr>
          <w:szCs w:val="20"/>
        </w:rPr>
        <w:t xml:space="preserve"> beim größten aller Regionalwettbewerbe von „Jugend forscht“ an den Start. Die 74 Forschungsprojekte teilen sich in die Fachgebiete Arbeitswelt, Biologie, Chemie, Geo- und Raumwissenschaften, Mathe/Informatik, Physik und Technik auf</w:t>
      </w:r>
      <w:r w:rsidR="00D762AF">
        <w:rPr>
          <w:szCs w:val="20"/>
        </w:rPr>
        <w:t>, wobei Biologie am stärksten vertreten war</w:t>
      </w:r>
      <w:r>
        <w:rPr>
          <w:szCs w:val="20"/>
        </w:rPr>
        <w:t>.</w:t>
      </w:r>
      <w:r w:rsidR="005601B2">
        <w:rPr>
          <w:szCs w:val="20"/>
        </w:rPr>
        <w:t xml:space="preserve"> Die unterschiedlichen Projekte wurden</w:t>
      </w:r>
      <w:r w:rsidR="005601B2" w:rsidRPr="005601B2">
        <w:rPr>
          <w:szCs w:val="20"/>
        </w:rPr>
        <w:t xml:space="preserve"> jeweils einer Fachbereichs-Jury von insgesamt 5</w:t>
      </w:r>
      <w:r w:rsidR="005601B2">
        <w:rPr>
          <w:szCs w:val="20"/>
        </w:rPr>
        <w:t>0</w:t>
      </w:r>
      <w:r w:rsidR="005601B2" w:rsidRPr="005601B2">
        <w:rPr>
          <w:szCs w:val="20"/>
        </w:rPr>
        <w:t xml:space="preserve"> Mitgliedern in den Wettbewerben „Jugend forscht“ (Altersgruppe 15-21 Jahre) und „Schüler experimentieren“ (ab 14 Jahren) vorgestellt.</w:t>
      </w:r>
      <w:r w:rsidR="00D762AF">
        <w:rPr>
          <w:szCs w:val="20"/>
        </w:rPr>
        <w:t xml:space="preserve"> Dir jüngsten Teilnehmer waren vier Kinder im Alter von neun Jahren. </w:t>
      </w:r>
    </w:p>
    <w:p w14:paraId="3643BD1E" w14:textId="77777777" w:rsidR="000F7EFF" w:rsidRPr="00AE39C0" w:rsidRDefault="000F7EFF" w:rsidP="008B6429">
      <w:pPr>
        <w:rPr>
          <w:rFonts w:cs="Arial"/>
          <w:szCs w:val="20"/>
        </w:rPr>
      </w:pPr>
    </w:p>
    <w:p w14:paraId="208FABC1" w14:textId="0E3F751F" w:rsidR="000F7EFF" w:rsidRDefault="000F7EFF" w:rsidP="008B6429">
      <w:pPr>
        <w:rPr>
          <w:rFonts w:eastAsia="Times New Roman"/>
          <w:b/>
          <w:bCs/>
          <w:iCs/>
          <w:szCs w:val="28"/>
        </w:rPr>
      </w:pPr>
      <w:r w:rsidRPr="000F7EFF">
        <w:rPr>
          <w:rFonts w:eastAsia="Times New Roman"/>
          <w:b/>
          <w:bCs/>
          <w:iCs/>
          <w:szCs w:val="28"/>
        </w:rPr>
        <w:t>Jungforschende d</w:t>
      </w:r>
      <w:r w:rsidR="00726B27">
        <w:rPr>
          <w:rFonts w:eastAsia="Times New Roman"/>
          <w:b/>
          <w:bCs/>
          <w:iCs/>
          <w:szCs w:val="28"/>
        </w:rPr>
        <w:t>urften</w:t>
      </w:r>
      <w:r w:rsidRPr="000F7EFF">
        <w:rPr>
          <w:rFonts w:eastAsia="Times New Roman"/>
          <w:b/>
          <w:bCs/>
          <w:iCs/>
          <w:szCs w:val="28"/>
        </w:rPr>
        <w:t xml:space="preserve"> ihre Projekte </w:t>
      </w:r>
      <w:r w:rsidR="00726B27">
        <w:rPr>
          <w:rFonts w:eastAsia="Times New Roman"/>
          <w:b/>
          <w:bCs/>
          <w:iCs/>
          <w:szCs w:val="28"/>
        </w:rPr>
        <w:t xml:space="preserve">wieder </w:t>
      </w:r>
      <w:r w:rsidRPr="000F7EFF">
        <w:rPr>
          <w:rFonts w:eastAsia="Times New Roman"/>
          <w:b/>
          <w:bCs/>
          <w:iCs/>
          <w:szCs w:val="28"/>
        </w:rPr>
        <w:t>an zwei Tage</w:t>
      </w:r>
      <w:r w:rsidR="00B66381">
        <w:rPr>
          <w:rFonts w:eastAsia="Times New Roman"/>
          <w:b/>
          <w:bCs/>
          <w:iCs/>
          <w:szCs w:val="28"/>
        </w:rPr>
        <w:t>n</w:t>
      </w:r>
      <w:r w:rsidRPr="000F7EFF">
        <w:rPr>
          <w:rFonts w:eastAsia="Times New Roman"/>
          <w:b/>
          <w:bCs/>
          <w:iCs/>
          <w:szCs w:val="28"/>
        </w:rPr>
        <w:t xml:space="preserve"> vorstellen</w:t>
      </w:r>
    </w:p>
    <w:p w14:paraId="0170D59D" w14:textId="0708DC64" w:rsidR="00E273D4" w:rsidRDefault="00E273D4" w:rsidP="008B6429">
      <w:pPr>
        <w:rPr>
          <w:rFonts w:cs="Arial"/>
          <w:szCs w:val="20"/>
        </w:rPr>
      </w:pPr>
    </w:p>
    <w:p w14:paraId="5927AEAA" w14:textId="0AF5C5DC" w:rsidR="00B66381" w:rsidRDefault="005601B2" w:rsidP="00E34AC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erste Wettbewerbstag </w:t>
      </w:r>
      <w:r w:rsidR="00F87271">
        <w:rPr>
          <w:rFonts w:cs="Arial"/>
          <w:szCs w:val="20"/>
        </w:rPr>
        <w:t>begann</w:t>
      </w:r>
      <w:r>
        <w:rPr>
          <w:rFonts w:cs="Arial"/>
          <w:szCs w:val="20"/>
        </w:rPr>
        <w:t xml:space="preserve"> für die Forscherinnen und Forscher um 9 Uhr mit einer offiziellen Begrüßung. </w:t>
      </w:r>
      <w:r w:rsidR="00B66381">
        <w:rPr>
          <w:rFonts w:cs="Arial"/>
          <w:szCs w:val="20"/>
        </w:rPr>
        <w:t>Danach</w:t>
      </w:r>
      <w:r>
        <w:rPr>
          <w:rFonts w:cs="Arial"/>
          <w:szCs w:val="20"/>
        </w:rPr>
        <w:t xml:space="preserve"> durften sie ihre Herzensprojekte</w:t>
      </w:r>
      <w:r w:rsidR="00B66381">
        <w:rPr>
          <w:rFonts w:cs="Arial"/>
          <w:szCs w:val="20"/>
        </w:rPr>
        <w:t>, an denen sie lange gemeinsam mit ihren Betreuerinnen, Betreuern und Eltern getüftelt haben,</w:t>
      </w:r>
      <w:r>
        <w:rPr>
          <w:rFonts w:cs="Arial"/>
          <w:szCs w:val="20"/>
        </w:rPr>
        <w:t xml:space="preserve"> </w:t>
      </w:r>
      <w:r w:rsidR="00F87271">
        <w:rPr>
          <w:rFonts w:cs="Arial"/>
          <w:szCs w:val="20"/>
        </w:rPr>
        <w:t xml:space="preserve">nun </w:t>
      </w:r>
      <w:r>
        <w:rPr>
          <w:rFonts w:cs="Arial"/>
          <w:szCs w:val="20"/>
        </w:rPr>
        <w:t xml:space="preserve">endlich vor der </w:t>
      </w:r>
      <w:r w:rsidR="003E40D0">
        <w:rPr>
          <w:rFonts w:cs="Arial"/>
          <w:szCs w:val="20"/>
        </w:rPr>
        <w:t>jeweiligen Fachbereichs-</w:t>
      </w:r>
      <w:r>
        <w:rPr>
          <w:rFonts w:cs="Arial"/>
          <w:szCs w:val="20"/>
        </w:rPr>
        <w:t>Jury vorstellen</w:t>
      </w:r>
      <w:r w:rsidR="003E40D0">
        <w:rPr>
          <w:rFonts w:cs="Arial"/>
          <w:szCs w:val="20"/>
        </w:rPr>
        <w:t xml:space="preserve">. </w:t>
      </w:r>
      <w:r w:rsidR="001F1054">
        <w:rPr>
          <w:rFonts w:cs="Arial"/>
          <w:szCs w:val="20"/>
        </w:rPr>
        <w:t xml:space="preserve">Nach einem gemeinsamen Mittagessen endete </w:t>
      </w:r>
      <w:r w:rsidR="00E34AC3">
        <w:rPr>
          <w:rFonts w:cs="Arial"/>
          <w:szCs w:val="20"/>
        </w:rPr>
        <w:t>die Jurierung</w:t>
      </w:r>
      <w:r w:rsidR="001F1054">
        <w:rPr>
          <w:rFonts w:cs="Arial"/>
          <w:szCs w:val="20"/>
        </w:rPr>
        <w:t xml:space="preserve"> und das Freizeitprogramm startet</w:t>
      </w:r>
      <w:r w:rsidR="00E34AC3">
        <w:rPr>
          <w:rFonts w:cs="Arial"/>
          <w:szCs w:val="20"/>
        </w:rPr>
        <w:t>e: Bowling und eine Tour durch das Europapark Stadion des SC Freiburgs!</w:t>
      </w:r>
    </w:p>
    <w:p w14:paraId="2B827CF4" w14:textId="77777777" w:rsidR="00B66381" w:rsidRDefault="00B66381" w:rsidP="00E34AC3">
      <w:pPr>
        <w:jc w:val="both"/>
        <w:rPr>
          <w:rFonts w:cs="Arial"/>
          <w:szCs w:val="20"/>
        </w:rPr>
      </w:pPr>
    </w:p>
    <w:p w14:paraId="4C9A4E6A" w14:textId="1EB145A0" w:rsidR="00E34AC3" w:rsidRDefault="001F1054" w:rsidP="00E34AC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Am zweiten Tag des Wettbewerbs durften die jungen Tüftlerinnen und Tüftler ihre Projekte </w:t>
      </w:r>
      <w:r w:rsidR="00B66381">
        <w:rPr>
          <w:rFonts w:cs="Arial"/>
          <w:szCs w:val="20"/>
        </w:rPr>
        <w:t xml:space="preserve">nun auch </w:t>
      </w:r>
      <w:r>
        <w:rPr>
          <w:rFonts w:cs="Arial"/>
          <w:szCs w:val="20"/>
        </w:rPr>
        <w:t>der Öffentlichkeit präsentieren</w:t>
      </w:r>
      <w:r w:rsidR="00B66381">
        <w:rPr>
          <w:rFonts w:cs="Arial"/>
          <w:szCs w:val="20"/>
        </w:rPr>
        <w:t>, denn die SICK Arena öffnete ihre Türen für alle Wissensbegierigen. Im Anschluss an die Ausstellung der Projekte</w:t>
      </w:r>
      <w:r>
        <w:rPr>
          <w:rFonts w:cs="Arial"/>
          <w:szCs w:val="20"/>
        </w:rPr>
        <w:t xml:space="preserve"> wurden die Gewinnerinnen und Gewinner während der Preisverleihung ausgezeichnet und für ihren Fleiß</w:t>
      </w:r>
      <w:r w:rsidR="00E34AC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Mut</w:t>
      </w:r>
      <w:r w:rsidR="00E34AC3">
        <w:rPr>
          <w:rFonts w:cs="Arial"/>
          <w:szCs w:val="20"/>
        </w:rPr>
        <w:t xml:space="preserve"> und Forschungsdrang</w:t>
      </w:r>
      <w:r>
        <w:rPr>
          <w:rFonts w:cs="Arial"/>
          <w:szCs w:val="20"/>
        </w:rPr>
        <w:t xml:space="preserve"> belohnt. </w:t>
      </w:r>
    </w:p>
    <w:p w14:paraId="79FEFFB6" w14:textId="77777777" w:rsidR="00E34AC3" w:rsidRDefault="00E34AC3" w:rsidP="00E34AC3">
      <w:pPr>
        <w:jc w:val="both"/>
        <w:rPr>
          <w:rFonts w:cs="Arial"/>
          <w:szCs w:val="20"/>
        </w:rPr>
      </w:pPr>
    </w:p>
    <w:p w14:paraId="7D3FDFEF" w14:textId="191AA677" w:rsidR="0019242B" w:rsidRDefault="0019242B" w:rsidP="00E34AC3">
      <w:pPr>
        <w:jc w:val="both"/>
        <w:rPr>
          <w:rFonts w:cs="Arial"/>
          <w:szCs w:val="20"/>
        </w:rPr>
      </w:pPr>
      <w:bookmarkStart w:id="2" w:name="_Hlk126770230"/>
      <w:r>
        <w:rPr>
          <w:rFonts w:cs="Arial"/>
          <w:szCs w:val="20"/>
        </w:rPr>
        <w:t xml:space="preserve">Phillip Burger, Leiter der Ausbildungsabteilung bei SICK, sagt: </w:t>
      </w:r>
      <w:r w:rsidR="007A3E92">
        <w:rPr>
          <w:rFonts w:cs="Arial"/>
          <w:szCs w:val="20"/>
        </w:rPr>
        <w:t>„</w:t>
      </w:r>
      <w:r>
        <w:rPr>
          <w:rFonts w:cs="Arial"/>
          <w:szCs w:val="20"/>
        </w:rPr>
        <w:t xml:space="preserve">Es ist </w:t>
      </w:r>
      <w:r w:rsidR="003C45D1">
        <w:rPr>
          <w:rFonts w:cs="Arial"/>
          <w:szCs w:val="20"/>
        </w:rPr>
        <w:t>schön zu sehen</w:t>
      </w:r>
      <w:r>
        <w:rPr>
          <w:rFonts w:cs="Arial"/>
          <w:szCs w:val="20"/>
        </w:rPr>
        <w:t>, dass der Wettbewerb in diesem Jahr wieder an zwei Tagen stattfinden k</w:t>
      </w:r>
      <w:r w:rsidR="00F87271">
        <w:rPr>
          <w:rFonts w:cs="Arial"/>
          <w:szCs w:val="20"/>
        </w:rPr>
        <w:t>onnte</w:t>
      </w:r>
      <w:r>
        <w:rPr>
          <w:rFonts w:cs="Arial"/>
          <w:szCs w:val="20"/>
        </w:rPr>
        <w:t xml:space="preserve">. Ich freue mich für die </w:t>
      </w:r>
      <w:r w:rsidRPr="0019242B">
        <w:rPr>
          <w:rFonts w:cs="Arial"/>
          <w:szCs w:val="20"/>
        </w:rPr>
        <w:t>Jungforschenden, dass</w:t>
      </w:r>
      <w:r w:rsidR="00F87271">
        <w:rPr>
          <w:rFonts w:cs="Arial"/>
          <w:szCs w:val="20"/>
        </w:rPr>
        <w:t xml:space="preserve"> sie </w:t>
      </w:r>
      <w:r w:rsidRPr="0019242B">
        <w:rPr>
          <w:rFonts w:cs="Arial"/>
          <w:szCs w:val="20"/>
        </w:rPr>
        <w:t>a</w:t>
      </w:r>
      <w:r w:rsidR="00F87271">
        <w:rPr>
          <w:rFonts w:cs="Arial"/>
          <w:szCs w:val="20"/>
        </w:rPr>
        <w:t>m zweiten Wettbewerbstag auch der Öffentlichkeit</w:t>
      </w:r>
      <w:r w:rsidRPr="0019242B">
        <w:rPr>
          <w:rFonts w:cs="Arial"/>
          <w:szCs w:val="20"/>
        </w:rPr>
        <w:t xml:space="preserve"> ihre </w:t>
      </w:r>
      <w:r w:rsidR="00E34AC3">
        <w:rPr>
          <w:rFonts w:cs="Arial"/>
          <w:szCs w:val="20"/>
        </w:rPr>
        <w:t>Wissenschaftsprojekte</w:t>
      </w:r>
      <w:r w:rsidRPr="0019242B">
        <w:rPr>
          <w:rFonts w:cs="Arial"/>
          <w:szCs w:val="20"/>
        </w:rPr>
        <w:t xml:space="preserve"> präsentieren </w:t>
      </w:r>
      <w:r w:rsidR="00F87271">
        <w:rPr>
          <w:rFonts w:cs="Arial"/>
          <w:szCs w:val="20"/>
        </w:rPr>
        <w:t>konnten</w:t>
      </w:r>
      <w:r w:rsidRPr="0019242B">
        <w:rPr>
          <w:rFonts w:cs="Arial"/>
          <w:szCs w:val="20"/>
        </w:rPr>
        <w:t xml:space="preserve"> und </w:t>
      </w:r>
      <w:r w:rsidR="00E34AC3" w:rsidRPr="0019242B">
        <w:rPr>
          <w:rFonts w:cs="Arial"/>
          <w:szCs w:val="20"/>
        </w:rPr>
        <w:t>angemessene</w:t>
      </w:r>
      <w:r w:rsidRPr="0019242B">
        <w:rPr>
          <w:rFonts w:cs="Arial"/>
          <w:szCs w:val="20"/>
        </w:rPr>
        <w:t xml:space="preserve"> Anerkennung für ihre </w:t>
      </w:r>
      <w:r w:rsidR="00B66381">
        <w:rPr>
          <w:rFonts w:cs="Arial"/>
          <w:szCs w:val="20"/>
        </w:rPr>
        <w:t>unglaublichen</w:t>
      </w:r>
      <w:r w:rsidRPr="0019242B">
        <w:rPr>
          <w:rFonts w:cs="Arial"/>
          <w:szCs w:val="20"/>
        </w:rPr>
        <w:t xml:space="preserve"> Leistungen erhalten</w:t>
      </w:r>
      <w:r w:rsidR="00F87271">
        <w:rPr>
          <w:rFonts w:cs="Arial"/>
          <w:szCs w:val="20"/>
        </w:rPr>
        <w:t xml:space="preserve"> haben</w:t>
      </w:r>
      <w:r w:rsidRPr="0019242B">
        <w:rPr>
          <w:rFonts w:cs="Arial"/>
          <w:szCs w:val="20"/>
        </w:rPr>
        <w:t>.</w:t>
      </w:r>
      <w:r>
        <w:rPr>
          <w:rFonts w:cs="Arial"/>
          <w:szCs w:val="20"/>
        </w:rPr>
        <w:t>“</w:t>
      </w:r>
    </w:p>
    <w:bookmarkEnd w:id="2"/>
    <w:p w14:paraId="4048B0B6" w14:textId="3FAFFDD3" w:rsidR="0019242B" w:rsidRDefault="0019242B" w:rsidP="00E34AC3">
      <w:pPr>
        <w:jc w:val="both"/>
        <w:rPr>
          <w:rFonts w:cs="Arial"/>
          <w:szCs w:val="20"/>
        </w:rPr>
      </w:pPr>
    </w:p>
    <w:p w14:paraId="18E98BB3" w14:textId="5F916032" w:rsidR="00B66381" w:rsidRDefault="0019242B" w:rsidP="00987D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Au</w:t>
      </w:r>
      <w:r w:rsidRPr="0019242B">
        <w:rPr>
          <w:rFonts w:cs="Arial"/>
          <w:szCs w:val="20"/>
        </w:rPr>
        <w:t>f der eigens angelegten Website (</w:t>
      </w:r>
      <w:hyperlink r:id="rId8" w:history="1">
        <w:r w:rsidRPr="00726B27">
          <w:rPr>
            <w:rStyle w:val="Hyperlink"/>
            <w:rFonts w:cs="Arial"/>
            <w:szCs w:val="20"/>
          </w:rPr>
          <w:t>www.jugend-forscht-suedbaden.de</w:t>
        </w:r>
      </w:hyperlink>
      <w:r w:rsidRPr="0019242B">
        <w:rPr>
          <w:rFonts w:cs="Arial"/>
          <w:szCs w:val="20"/>
        </w:rPr>
        <w:t>) sind die diesjährigen Projekte sowie alle Informationen zum Wettbewerb aufgeführt. Auch auf der Plattform Instagram ist „</w:t>
      </w:r>
      <w:proofErr w:type="spellStart"/>
      <w:r w:rsidR="008977A1">
        <w:fldChar w:fldCharType="begin"/>
      </w:r>
      <w:r w:rsidR="008977A1">
        <w:instrText xml:space="preserve"> HYPERLINK "https://www.instagram.com/jugendforscht.suedbaden/?hl=de" </w:instrText>
      </w:r>
      <w:r w:rsidR="008977A1">
        <w:fldChar w:fldCharType="separate"/>
      </w:r>
      <w:proofErr w:type="gramStart"/>
      <w:r w:rsidRPr="00726B27">
        <w:rPr>
          <w:rStyle w:val="Hyperlink"/>
          <w:rFonts w:cs="Arial"/>
          <w:szCs w:val="20"/>
        </w:rPr>
        <w:t>jugendforscht.suedbaden</w:t>
      </w:r>
      <w:proofErr w:type="spellEnd"/>
      <w:proofErr w:type="gramEnd"/>
      <w:r w:rsidR="008977A1">
        <w:rPr>
          <w:rStyle w:val="Hyperlink"/>
          <w:rFonts w:cs="Arial"/>
          <w:szCs w:val="20"/>
        </w:rPr>
        <w:fldChar w:fldCharType="end"/>
      </w:r>
      <w:r w:rsidRPr="0019242B">
        <w:rPr>
          <w:rFonts w:cs="Arial"/>
          <w:szCs w:val="20"/>
        </w:rPr>
        <w:t>“ vertreten und bietet neben Informationsvermittlung die Möglichkeit zum digitalen Austausch.</w:t>
      </w:r>
    </w:p>
    <w:p w14:paraId="1E7B3ABD" w14:textId="40630D84" w:rsidR="00767D56" w:rsidRPr="00767D56" w:rsidRDefault="00767D56" w:rsidP="00767D56">
      <w:pPr>
        <w:rPr>
          <w:rFonts w:cs="Arial"/>
          <w:b/>
          <w:bCs/>
          <w:szCs w:val="20"/>
        </w:rPr>
      </w:pPr>
      <w:r w:rsidRPr="00767D56">
        <w:rPr>
          <w:rFonts w:cs="Arial"/>
          <w:b/>
          <w:bCs/>
          <w:szCs w:val="20"/>
        </w:rPr>
        <w:lastRenderedPageBreak/>
        <w:t>„Jugend forscht“ und „Schüler experimentieren“</w:t>
      </w:r>
    </w:p>
    <w:p w14:paraId="78892638" w14:textId="77777777" w:rsidR="00767D56" w:rsidRPr="00767D56" w:rsidRDefault="00767D56" w:rsidP="00767D56">
      <w:pPr>
        <w:rPr>
          <w:rFonts w:cs="Arial"/>
          <w:b/>
          <w:bCs/>
          <w:szCs w:val="20"/>
        </w:rPr>
      </w:pPr>
    </w:p>
    <w:p w14:paraId="5D1D1AF3" w14:textId="67797822" w:rsidR="00767D56" w:rsidRPr="00767D56" w:rsidRDefault="00767D56" w:rsidP="00E34AC3">
      <w:pPr>
        <w:jc w:val="both"/>
        <w:rPr>
          <w:rFonts w:cs="Arial"/>
          <w:szCs w:val="20"/>
        </w:rPr>
      </w:pPr>
      <w:r w:rsidRPr="00767D56">
        <w:rPr>
          <w:rFonts w:cs="Arial"/>
          <w:iCs/>
          <w:szCs w:val="20"/>
        </w:rPr>
        <w:t>Der Regionalwettbewerb Südbaden umfasst die Regionen Hochrhein, Emmendingen, Freiburg sowie die Ortenau und ist der größte Regionalwettbewerb in Baden-Württemberg. Die Siegerinnen und Sieger nehmen nach den Regionalwettbewerben</w:t>
      </w:r>
      <w:r w:rsidR="00D762AF">
        <w:rPr>
          <w:rFonts w:cs="Arial"/>
          <w:iCs/>
          <w:szCs w:val="20"/>
        </w:rPr>
        <w:t xml:space="preserve"> (11 Wettbewerbe in 2023)</w:t>
      </w:r>
      <w:r w:rsidRPr="00767D56">
        <w:rPr>
          <w:rFonts w:cs="Arial"/>
          <w:iCs/>
          <w:szCs w:val="20"/>
        </w:rPr>
        <w:t xml:space="preserve"> an den Landeswettbewerben</w:t>
      </w:r>
      <w:r w:rsidR="00D762AF">
        <w:rPr>
          <w:rFonts w:cs="Arial"/>
          <w:iCs/>
          <w:szCs w:val="20"/>
        </w:rPr>
        <w:t xml:space="preserve"> (zwei Wettbewerbe in 2023)</w:t>
      </w:r>
      <w:r w:rsidRPr="00767D56">
        <w:rPr>
          <w:rFonts w:cs="Arial"/>
          <w:iCs/>
          <w:szCs w:val="20"/>
        </w:rPr>
        <w:t xml:space="preserve"> ihrer Bundesländer teil, dessen Gewinnerinnen und Gewinner wiederum im Bundeswettbewerb gegeneinander antreten.</w:t>
      </w:r>
      <w:r w:rsidR="009B4813" w:rsidRPr="009B4813">
        <w:rPr>
          <w:rFonts w:cs="Arial"/>
          <w:iCs/>
          <w:szCs w:val="20"/>
        </w:rPr>
        <w:t xml:space="preserve"> </w:t>
      </w:r>
      <w:r w:rsidRPr="00767D56">
        <w:rPr>
          <w:rFonts w:cs="Arial"/>
          <w:szCs w:val="20"/>
        </w:rPr>
        <w:t xml:space="preserve">Die Stiftung Jugend forscht e.V. richtet ihre Wettbewerbe an junge Menschen mit Interesse an Mathematik, Informatik, Naturwissenschaften und Technik (MINT). </w:t>
      </w:r>
    </w:p>
    <w:p w14:paraId="7C2EC9FA" w14:textId="77777777" w:rsidR="00767D56" w:rsidRDefault="00767D56" w:rsidP="008B6429">
      <w:pPr>
        <w:rPr>
          <w:rFonts w:cs="Arial"/>
          <w:szCs w:val="20"/>
        </w:rPr>
      </w:pPr>
    </w:p>
    <w:p w14:paraId="2F6B225F" w14:textId="5D444ECE" w:rsidR="00767D56" w:rsidRDefault="009B4813" w:rsidP="008B6429">
      <w:pPr>
        <w:rPr>
          <w:rFonts w:cs="Arial"/>
          <w:szCs w:val="20"/>
        </w:rPr>
      </w:pPr>
      <w:r>
        <w:rPr>
          <w:rFonts w:cs="Arial"/>
          <w:szCs w:val="20"/>
        </w:rPr>
        <w:t>_ _ _</w:t>
      </w:r>
    </w:p>
    <w:p w14:paraId="22ABDFC2" w14:textId="77777777" w:rsidR="009B4813" w:rsidRDefault="009B4813" w:rsidP="008B6429">
      <w:pPr>
        <w:rPr>
          <w:rFonts w:cs="Arial"/>
          <w:szCs w:val="20"/>
        </w:rPr>
      </w:pPr>
    </w:p>
    <w:p w14:paraId="1E2EB3A1" w14:textId="6A1AC0D6" w:rsidR="00767D56" w:rsidRDefault="00767D56" w:rsidP="008B6429">
      <w:pPr>
        <w:rPr>
          <w:rFonts w:cs="Arial"/>
          <w:szCs w:val="20"/>
        </w:rPr>
      </w:pPr>
      <w:r>
        <w:rPr>
          <w:rFonts w:cs="Arial"/>
          <w:szCs w:val="20"/>
        </w:rPr>
        <w:t>Bildquelle: SICK AG</w:t>
      </w:r>
    </w:p>
    <w:p w14:paraId="3BBDC5AF" w14:textId="77777777" w:rsidR="00767D56" w:rsidRPr="00767D56" w:rsidRDefault="00767D56" w:rsidP="00767D56">
      <w:pPr>
        <w:rPr>
          <w:rFonts w:cs="Arial"/>
          <w:szCs w:val="20"/>
        </w:rPr>
      </w:pPr>
    </w:p>
    <w:p w14:paraId="1491E855" w14:textId="7623ADEC" w:rsidR="009B4813" w:rsidRDefault="009B4813" w:rsidP="009B4813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  <w:r w:rsidRPr="004C333C">
        <w:rPr>
          <w:rFonts w:ascii="Helv" w:hAnsi="Helv" w:cs="Helv"/>
          <w:color w:val="007FC3"/>
          <w:szCs w:val="20"/>
          <w:lang w:eastAsia="de-DE"/>
        </w:rPr>
        <w:t>SICK ist einer der weltweit führenden Lösungsanbieter für sensorbasierte Applikationen für industrielle Anwendungen. Das 1946 von Dr.-Ing. e. h. Erwin Sick gegründete Unternehmen mit Stammsitz in Waldkirch im Breisgau nahe Freiburg zählt zu den Technologie- und Marktführern und ist mit mehr als 50 Tochtergesellschaften und Beteiligungen sowie zahlreichen Vertretungen rund um den Globus präsent. SICK beschäftigt mehr als 11.000 Mitarbeiter weltweit und erzielt</w:t>
      </w:r>
      <w:r>
        <w:rPr>
          <w:rFonts w:ascii="Helv" w:hAnsi="Helv" w:cs="Helv"/>
          <w:color w:val="007FC3"/>
          <w:szCs w:val="20"/>
          <w:lang w:eastAsia="de-DE"/>
        </w:rPr>
        <w:t>e im Geschäftsjahr 2021</w:t>
      </w:r>
      <w:r w:rsidRPr="004C333C">
        <w:rPr>
          <w:rFonts w:ascii="Helv" w:hAnsi="Helv" w:cs="Helv"/>
          <w:color w:val="007FC3"/>
          <w:szCs w:val="20"/>
          <w:lang w:eastAsia="de-DE"/>
        </w:rPr>
        <w:t xml:space="preserve"> einen Konzernumsatz von rund 2 Mrd. Euro</w:t>
      </w:r>
      <w:r>
        <w:rPr>
          <w:rFonts w:ascii="Helv" w:hAnsi="Helv" w:cs="Helv"/>
          <w:color w:val="007FC3"/>
          <w:szCs w:val="20"/>
          <w:lang w:eastAsia="de-DE"/>
        </w:rPr>
        <w:t xml:space="preserve">. </w:t>
      </w:r>
      <w:r w:rsidRPr="004C333C">
        <w:rPr>
          <w:rFonts w:ascii="Helv" w:hAnsi="Helv" w:cs="Helv"/>
          <w:color w:val="007FC3"/>
          <w:szCs w:val="20"/>
          <w:lang w:eastAsia="de-DE"/>
        </w:rPr>
        <w:t>Weitere Informationen zu SICK erhalten Sie im Internet unter www.sick.com</w:t>
      </w:r>
    </w:p>
    <w:p w14:paraId="51D42B3F" w14:textId="77777777" w:rsidR="009B4813" w:rsidRPr="00840E34" w:rsidRDefault="009B4813" w:rsidP="009B4813">
      <w:pPr>
        <w:spacing w:line="276" w:lineRule="auto"/>
        <w:jc w:val="both"/>
        <w:rPr>
          <w:rFonts w:ascii="Helv" w:hAnsi="Helv" w:cs="Helv"/>
          <w:color w:val="007FC3"/>
          <w:szCs w:val="20"/>
          <w:lang w:eastAsia="de-DE"/>
        </w:rPr>
      </w:pPr>
    </w:p>
    <w:p w14:paraId="60B834C3" w14:textId="77777777" w:rsidR="009B4813" w:rsidRDefault="009B4813" w:rsidP="009B4813">
      <w:pPr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Ansprechpartnerin:</w:t>
      </w:r>
    </w:p>
    <w:p w14:paraId="15CD0DAF" w14:textId="77777777" w:rsidR="009B4813" w:rsidRDefault="009B4813" w:rsidP="009B4813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Joanna Hahn │PR-Managerin │joanna.hahn@sick.de</w:t>
      </w:r>
    </w:p>
    <w:p w14:paraId="7692BB2D" w14:textId="77777777" w:rsidR="009B4813" w:rsidRDefault="009B4813" w:rsidP="009B4813">
      <w:pPr>
        <w:rPr>
          <w:rFonts w:cs="Arial"/>
          <w:szCs w:val="20"/>
        </w:rPr>
      </w:pPr>
      <w:r>
        <w:rPr>
          <w:rFonts w:cs="Arial"/>
          <w:szCs w:val="20"/>
        </w:rPr>
        <w:t xml:space="preserve">+49 7681-202-5747 │+49 170 2269 888 </w:t>
      </w:r>
    </w:p>
    <w:p w14:paraId="3E3F089D" w14:textId="77777777" w:rsidR="00432077" w:rsidRPr="00D36503" w:rsidRDefault="00432077" w:rsidP="009B4813"/>
    <w:sectPr w:rsidR="00432077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C897" w14:textId="77777777" w:rsidR="00F232E9" w:rsidRDefault="00F232E9" w:rsidP="00CB0E99">
      <w:pPr>
        <w:spacing w:line="240" w:lineRule="auto"/>
      </w:pPr>
      <w:r>
        <w:separator/>
      </w:r>
    </w:p>
  </w:endnote>
  <w:endnote w:type="continuationSeparator" w:id="0">
    <w:p w14:paraId="41F4CAD4" w14:textId="77777777" w:rsidR="00F232E9" w:rsidRDefault="00F232E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9CDC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78CB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BE4D" w14:textId="77777777" w:rsidR="00F232E9" w:rsidRDefault="00F232E9" w:rsidP="00CB0E99">
      <w:pPr>
        <w:spacing w:line="240" w:lineRule="auto"/>
      </w:pPr>
      <w:r>
        <w:separator/>
      </w:r>
    </w:p>
  </w:footnote>
  <w:footnote w:type="continuationSeparator" w:id="0">
    <w:p w14:paraId="13198F0A" w14:textId="77777777" w:rsidR="00F232E9" w:rsidRDefault="00F232E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20D9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24828B92" wp14:editId="3F312A5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B70F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1D35B6AF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5C33392E" wp14:editId="34257C2B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6B68"/>
    <w:multiLevelType w:val="hybridMultilevel"/>
    <w:tmpl w:val="0E680AD0"/>
    <w:lvl w:ilvl="0" w:tplc="22569D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351535487">
    <w:abstractNumId w:val="8"/>
  </w:num>
  <w:num w:numId="2" w16cid:durableId="616109034">
    <w:abstractNumId w:val="0"/>
  </w:num>
  <w:num w:numId="3" w16cid:durableId="378477277">
    <w:abstractNumId w:val="1"/>
  </w:num>
  <w:num w:numId="4" w16cid:durableId="530462730">
    <w:abstractNumId w:val="2"/>
  </w:num>
  <w:num w:numId="5" w16cid:durableId="1318921632">
    <w:abstractNumId w:val="7"/>
  </w:num>
  <w:num w:numId="6" w16cid:durableId="1345748068">
    <w:abstractNumId w:val="6"/>
  </w:num>
  <w:num w:numId="7" w16cid:durableId="524320703">
    <w:abstractNumId w:val="5"/>
  </w:num>
  <w:num w:numId="8" w16cid:durableId="1822622513">
    <w:abstractNumId w:val="3"/>
  </w:num>
  <w:num w:numId="9" w16cid:durableId="24212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FF"/>
    <w:rsid w:val="000077BD"/>
    <w:rsid w:val="00047437"/>
    <w:rsid w:val="0008423C"/>
    <w:rsid w:val="000E2D3C"/>
    <w:rsid w:val="000F5C66"/>
    <w:rsid w:val="000F7EFF"/>
    <w:rsid w:val="001310B9"/>
    <w:rsid w:val="00144B8E"/>
    <w:rsid w:val="0015775E"/>
    <w:rsid w:val="001619B2"/>
    <w:rsid w:val="00161D1B"/>
    <w:rsid w:val="00167971"/>
    <w:rsid w:val="0017428D"/>
    <w:rsid w:val="00190A9B"/>
    <w:rsid w:val="0019242B"/>
    <w:rsid w:val="001A5682"/>
    <w:rsid w:val="001B3A32"/>
    <w:rsid w:val="001C6197"/>
    <w:rsid w:val="001E47B4"/>
    <w:rsid w:val="001E51CD"/>
    <w:rsid w:val="001F1054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C45D1"/>
    <w:rsid w:val="003E40D0"/>
    <w:rsid w:val="00432077"/>
    <w:rsid w:val="00496691"/>
    <w:rsid w:val="004D70DF"/>
    <w:rsid w:val="005027F6"/>
    <w:rsid w:val="00514A5D"/>
    <w:rsid w:val="00516A13"/>
    <w:rsid w:val="00547286"/>
    <w:rsid w:val="005554B4"/>
    <w:rsid w:val="005601B2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21ACC"/>
    <w:rsid w:val="00726B27"/>
    <w:rsid w:val="00731011"/>
    <w:rsid w:val="00735B1C"/>
    <w:rsid w:val="00744175"/>
    <w:rsid w:val="0075680B"/>
    <w:rsid w:val="00767D56"/>
    <w:rsid w:val="0079794B"/>
    <w:rsid w:val="007A0763"/>
    <w:rsid w:val="007A3E92"/>
    <w:rsid w:val="007B152C"/>
    <w:rsid w:val="007D7404"/>
    <w:rsid w:val="007E6CE3"/>
    <w:rsid w:val="007F0429"/>
    <w:rsid w:val="008940AA"/>
    <w:rsid w:val="008977A1"/>
    <w:rsid w:val="008B6429"/>
    <w:rsid w:val="008C21FC"/>
    <w:rsid w:val="008E34F2"/>
    <w:rsid w:val="00910D8D"/>
    <w:rsid w:val="00987DFF"/>
    <w:rsid w:val="009B4813"/>
    <w:rsid w:val="009C1042"/>
    <w:rsid w:val="009C7C76"/>
    <w:rsid w:val="00A33D14"/>
    <w:rsid w:val="00A4395C"/>
    <w:rsid w:val="00A4733D"/>
    <w:rsid w:val="00A6103B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6381"/>
    <w:rsid w:val="00BA26EB"/>
    <w:rsid w:val="00BC6C05"/>
    <w:rsid w:val="00BD1EED"/>
    <w:rsid w:val="00BD2BE3"/>
    <w:rsid w:val="00C02C79"/>
    <w:rsid w:val="00C04E45"/>
    <w:rsid w:val="00C22B42"/>
    <w:rsid w:val="00C27B9E"/>
    <w:rsid w:val="00C35504"/>
    <w:rsid w:val="00C3606D"/>
    <w:rsid w:val="00C47424"/>
    <w:rsid w:val="00C7643D"/>
    <w:rsid w:val="00C84DBD"/>
    <w:rsid w:val="00C92212"/>
    <w:rsid w:val="00CB0709"/>
    <w:rsid w:val="00CB0E99"/>
    <w:rsid w:val="00CB6416"/>
    <w:rsid w:val="00CC083F"/>
    <w:rsid w:val="00D07B81"/>
    <w:rsid w:val="00D36503"/>
    <w:rsid w:val="00D73797"/>
    <w:rsid w:val="00D7448E"/>
    <w:rsid w:val="00D762AF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34AC3"/>
    <w:rsid w:val="00E43D52"/>
    <w:rsid w:val="00E753B2"/>
    <w:rsid w:val="00ED34D2"/>
    <w:rsid w:val="00ED58A3"/>
    <w:rsid w:val="00EE67CC"/>
    <w:rsid w:val="00F05A05"/>
    <w:rsid w:val="00F17459"/>
    <w:rsid w:val="00F232E9"/>
    <w:rsid w:val="00F52337"/>
    <w:rsid w:val="00F5454F"/>
    <w:rsid w:val="00F7375F"/>
    <w:rsid w:val="00F817B6"/>
    <w:rsid w:val="00F87271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01AC68BB"/>
  <w15:docId w15:val="{9AB4A2FB-69FC-4791-8281-C385D1D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49669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B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-forscht-suedbaden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C0F0-8599-4F47-81E3-1DAFC655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Kathrin Eisel</dc:creator>
  <cp:lastModifiedBy>Diana Jockmann</cp:lastModifiedBy>
  <cp:revision>2</cp:revision>
  <cp:lastPrinted>2014-07-28T14:05:00Z</cp:lastPrinted>
  <dcterms:created xsi:type="dcterms:W3CDTF">2023-02-27T09:12:00Z</dcterms:created>
  <dcterms:modified xsi:type="dcterms:W3CDTF">2023-02-27T09:12:00Z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600730547</vt:i4>
  </property>
  <property fmtid="{D5CDD505-2E9C-101B-9397-08002B2CF9AE}" pid="3" name="_NewReviewCycle">
    <vt:lpwstr/>
  </property>
  <property fmtid="{D5CDD505-2E9C-101B-9397-08002B2CF9AE}" pid="4" name="_EmailSubject">
    <vt:lpwstr>PM auf Website bitte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7" name="_PreviousAdHocReviewCycleID">
    <vt:i4>532073955</vt:i4>
  </property>
  <property fmtid="{D5CDD505-2E9C-101B-9397-08002B2CF9AE}" pid="8" name="_ReviewingToolsShownOnce">
    <vt:lpwstr/>
  </property>
</Properties>
</file>